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FC" w:rsidRPr="00260AC3" w:rsidRDefault="00DD0EFC" w:rsidP="00147289">
      <w:pPr>
        <w:spacing w:after="0" w:line="36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Отчет о работе администрации муниципального района</w:t>
      </w:r>
    </w:p>
    <w:p w:rsidR="00DD0EFC" w:rsidRPr="00260AC3" w:rsidRDefault="004066EC" w:rsidP="0014728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«Хангаласский улус» за 2020</w:t>
      </w:r>
      <w:r w:rsidR="00DD0EFC" w:rsidRPr="00260AC3">
        <w:rPr>
          <w:rFonts w:ascii="Times New Roman" w:eastAsia="Times New Roman" w:hAnsi="Times New Roman" w:cs="Times New Roman"/>
          <w:b/>
          <w:sz w:val="28"/>
          <w:szCs w:val="28"/>
          <w:lang w:eastAsia="ru-RU"/>
        </w:rPr>
        <w:t xml:space="preserve"> год</w:t>
      </w:r>
    </w:p>
    <w:p w:rsidR="00DD0EFC" w:rsidRPr="00260AC3" w:rsidRDefault="00DD0EFC" w:rsidP="00147289">
      <w:pPr>
        <w:spacing w:after="0" w:line="360" w:lineRule="auto"/>
        <w:ind w:firstLine="709"/>
        <w:jc w:val="both"/>
        <w:rPr>
          <w:rFonts w:ascii="Times New Roman" w:eastAsia="Times New Roman" w:hAnsi="Times New Roman" w:cs="Times New Roman"/>
          <w:sz w:val="28"/>
          <w:szCs w:val="28"/>
          <w:lang w:eastAsia="ru-RU"/>
        </w:rPr>
      </w:pPr>
    </w:p>
    <w:p w:rsidR="00DD0EFC" w:rsidRPr="00260AC3" w:rsidRDefault="004066EC" w:rsidP="0014728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CF516C" w:rsidRPr="00260AC3">
        <w:rPr>
          <w:rFonts w:ascii="Times New Roman" w:eastAsia="Times New Roman" w:hAnsi="Times New Roman" w:cs="Times New Roman"/>
          <w:sz w:val="28"/>
          <w:szCs w:val="28"/>
          <w:lang w:eastAsia="ru-RU"/>
        </w:rPr>
        <w:t>год прошел по</w:t>
      </w:r>
      <w:r>
        <w:rPr>
          <w:rFonts w:ascii="Times New Roman" w:eastAsia="Times New Roman" w:hAnsi="Times New Roman" w:cs="Times New Roman"/>
          <w:sz w:val="28"/>
          <w:szCs w:val="28"/>
          <w:lang w:eastAsia="ru-RU"/>
        </w:rPr>
        <w:t>д</w:t>
      </w:r>
      <w:r w:rsidR="00CF516C" w:rsidRPr="00260AC3">
        <w:rPr>
          <w:rFonts w:ascii="Times New Roman" w:eastAsia="Times New Roman" w:hAnsi="Times New Roman" w:cs="Times New Roman"/>
          <w:sz w:val="28"/>
          <w:szCs w:val="28"/>
          <w:lang w:eastAsia="ru-RU"/>
        </w:rPr>
        <w:t xml:space="preserve"> эгидой Года </w:t>
      </w:r>
      <w:r>
        <w:rPr>
          <w:rFonts w:ascii="Times New Roman" w:eastAsia="Times New Roman" w:hAnsi="Times New Roman" w:cs="Times New Roman"/>
          <w:sz w:val="28"/>
          <w:szCs w:val="28"/>
          <w:lang w:eastAsia="ru-RU"/>
        </w:rPr>
        <w:t>памяти и славы</w:t>
      </w:r>
      <w:r w:rsidR="009031A6" w:rsidRPr="00260AC3">
        <w:rPr>
          <w:rFonts w:ascii="Times New Roman" w:eastAsia="Times New Roman" w:hAnsi="Times New Roman" w:cs="Times New Roman"/>
          <w:sz w:val="28"/>
          <w:szCs w:val="28"/>
          <w:lang w:eastAsia="ru-RU"/>
        </w:rPr>
        <w:t xml:space="preserve"> в Российской Федерации, </w:t>
      </w:r>
      <w:r w:rsidR="00CF516C" w:rsidRPr="00260AC3">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патриотизма</w:t>
      </w:r>
      <w:r w:rsidR="00513EAF" w:rsidRPr="00260AC3">
        <w:rPr>
          <w:rFonts w:ascii="Times New Roman" w:eastAsia="Times New Roman" w:hAnsi="Times New Roman" w:cs="Times New Roman"/>
          <w:sz w:val="28"/>
          <w:szCs w:val="28"/>
          <w:lang w:eastAsia="ru-RU"/>
        </w:rPr>
        <w:t xml:space="preserve"> в Республике Саха (Якутия)</w:t>
      </w:r>
      <w:r w:rsidR="00F459ED">
        <w:rPr>
          <w:rFonts w:ascii="Times New Roman" w:eastAsia="Times New Roman" w:hAnsi="Times New Roman" w:cs="Times New Roman"/>
          <w:sz w:val="28"/>
          <w:szCs w:val="28"/>
          <w:lang w:eastAsia="ru-RU"/>
        </w:rPr>
        <w:t>, Года Победы в Хангаласском улусе</w:t>
      </w:r>
      <w:r>
        <w:rPr>
          <w:rFonts w:ascii="Times New Roman" w:eastAsia="Times New Roman" w:hAnsi="Times New Roman" w:cs="Times New Roman"/>
          <w:sz w:val="28"/>
          <w:szCs w:val="28"/>
          <w:lang w:eastAsia="ru-RU"/>
        </w:rPr>
        <w:t>.</w:t>
      </w:r>
      <w:r w:rsidR="00AB1075" w:rsidRPr="00D83FD9">
        <w:rPr>
          <w:rFonts w:ascii="Times New Roman" w:eastAsia="Times New Roman" w:hAnsi="Times New Roman" w:cs="Times New Roman"/>
          <w:sz w:val="28"/>
          <w:szCs w:val="28"/>
          <w:lang w:eastAsia="ru-RU"/>
        </w:rPr>
        <w:t>Отмеченаюбилейная дата</w:t>
      </w:r>
      <w:r w:rsidR="00F459ED">
        <w:rPr>
          <w:rFonts w:ascii="Times New Roman" w:hAnsi="Times New Roman" w:cs="Times New Roman"/>
          <w:sz w:val="28"/>
          <w:szCs w:val="28"/>
        </w:rPr>
        <w:t>125</w:t>
      </w:r>
      <w:r w:rsidR="00513EAF" w:rsidRPr="00260AC3">
        <w:rPr>
          <w:rFonts w:ascii="Times New Roman" w:hAnsi="Times New Roman" w:cs="Times New Roman"/>
          <w:sz w:val="28"/>
          <w:szCs w:val="28"/>
        </w:rPr>
        <w:t xml:space="preserve">-летие со дня рождения </w:t>
      </w:r>
      <w:r w:rsidR="00F459ED">
        <w:rPr>
          <w:rFonts w:ascii="Times New Roman" w:hAnsi="Times New Roman" w:cs="Times New Roman"/>
          <w:sz w:val="28"/>
          <w:szCs w:val="28"/>
        </w:rPr>
        <w:t xml:space="preserve">Андрея Ивановича Притузова, участника трех войн, кавалера боевых орденов Ленина, Боевого Красного Знамени, Красной Звезды, Богдана Хмельницкого </w:t>
      </w:r>
      <w:r w:rsidR="00F459ED">
        <w:rPr>
          <w:rFonts w:ascii="Times New Roman" w:hAnsi="Times New Roman" w:cs="Times New Roman"/>
          <w:sz w:val="28"/>
          <w:szCs w:val="28"/>
          <w:lang w:val="en-US"/>
        </w:rPr>
        <w:t>II</w:t>
      </w:r>
      <w:r w:rsidR="00F459ED">
        <w:rPr>
          <w:rFonts w:ascii="Times New Roman" w:hAnsi="Times New Roman" w:cs="Times New Roman"/>
          <w:sz w:val="28"/>
          <w:szCs w:val="28"/>
        </w:rPr>
        <w:t xml:space="preserve">степени </w:t>
      </w:r>
      <w:r w:rsidR="00DD0EFC" w:rsidRPr="00260AC3">
        <w:rPr>
          <w:rFonts w:ascii="Times New Roman" w:eastAsia="Times New Roman" w:hAnsi="Times New Roman" w:cs="Times New Roman"/>
          <w:sz w:val="28"/>
          <w:szCs w:val="28"/>
          <w:lang w:eastAsia="ru-RU"/>
        </w:rPr>
        <w:t>и другие знаменательные даты.</w:t>
      </w:r>
    </w:p>
    <w:p w:rsidR="00DD0EFC" w:rsidRPr="00260AC3" w:rsidRDefault="00DD0EFC" w:rsidP="00147289">
      <w:pPr>
        <w:spacing w:after="0" w:line="360" w:lineRule="auto"/>
        <w:ind w:firstLine="709"/>
        <w:rPr>
          <w:rFonts w:ascii="Times New Roman" w:eastAsia="Times New Roman" w:hAnsi="Times New Roman" w:cs="Times New Roman"/>
          <w:b/>
          <w:sz w:val="28"/>
          <w:szCs w:val="28"/>
          <w:lang w:eastAsia="ru-RU"/>
        </w:rPr>
      </w:pPr>
    </w:p>
    <w:p w:rsidR="00DD0EFC" w:rsidRDefault="00DD0EFC" w:rsidP="00147289">
      <w:pPr>
        <w:spacing w:after="0" w:line="36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Население</w:t>
      </w:r>
    </w:p>
    <w:p w:rsidR="00804EF0" w:rsidRPr="00804EF0" w:rsidRDefault="00804EF0" w:rsidP="00147289">
      <w:pPr>
        <w:spacing w:after="0" w:line="360" w:lineRule="auto"/>
        <w:ind w:firstLine="709"/>
        <w:jc w:val="both"/>
        <w:rPr>
          <w:rFonts w:ascii="Times New Roman" w:eastAsia="Times New Roman" w:hAnsi="Times New Roman" w:cs="Times New Roman"/>
          <w:sz w:val="28"/>
          <w:szCs w:val="28"/>
          <w:lang w:eastAsia="ru-RU"/>
        </w:rPr>
      </w:pPr>
      <w:r w:rsidRPr="00804EF0">
        <w:rPr>
          <w:rFonts w:ascii="Times New Roman" w:eastAsia="Times New Roman" w:hAnsi="Times New Roman" w:cs="Times New Roman"/>
          <w:sz w:val="28"/>
          <w:szCs w:val="28"/>
          <w:lang w:eastAsia="ru-RU"/>
        </w:rPr>
        <w:t xml:space="preserve">По предварительным статистическим данным, численность постоянного населения Хангаласского улуса на 01 января 2020 года составляет </w:t>
      </w:r>
      <w:r w:rsidRPr="00804EF0">
        <w:rPr>
          <w:rFonts w:ascii="Times New Roman" w:eastAsia="Times New Roman" w:hAnsi="Times New Roman" w:cs="Times New Roman"/>
          <w:b/>
          <w:sz w:val="28"/>
          <w:szCs w:val="28"/>
          <w:lang w:eastAsia="ru-RU"/>
        </w:rPr>
        <w:t>32 842</w:t>
      </w:r>
      <w:r w:rsidRPr="00804EF0">
        <w:rPr>
          <w:rFonts w:ascii="Times New Roman" w:eastAsia="Times New Roman" w:hAnsi="Times New Roman" w:cs="Times New Roman"/>
          <w:sz w:val="28"/>
          <w:szCs w:val="28"/>
          <w:lang w:eastAsia="ru-RU"/>
        </w:rPr>
        <w:t xml:space="preserve"> человек</w:t>
      </w:r>
      <w:r w:rsidRPr="00804EF0">
        <w:rPr>
          <w:rFonts w:ascii="Times New Roman" w:eastAsia="Times New Roman" w:hAnsi="Times New Roman" w:cs="Times New Roman"/>
          <w:i/>
          <w:sz w:val="28"/>
          <w:szCs w:val="28"/>
          <w:lang w:eastAsia="ru-RU"/>
        </w:rPr>
        <w:t>, (на 01.01.2016 г. – 32 287, на 01.01.2017 г. -32 429, на 01.01.2018 г. -32646, на 01.01.2019 г. - 32777)</w:t>
      </w:r>
      <w:r w:rsidRPr="00804EF0">
        <w:rPr>
          <w:rFonts w:ascii="Times New Roman" w:eastAsia="Times New Roman" w:hAnsi="Times New Roman" w:cs="Times New Roman"/>
          <w:sz w:val="28"/>
          <w:szCs w:val="28"/>
          <w:lang w:eastAsia="ru-RU"/>
        </w:rPr>
        <w:t xml:space="preserve">, из них в сельской местности проживает </w:t>
      </w:r>
      <w:r w:rsidRPr="00804EF0">
        <w:rPr>
          <w:rFonts w:ascii="Times New Roman" w:eastAsia="Times New Roman" w:hAnsi="Times New Roman" w:cs="Times New Roman"/>
          <w:b/>
          <w:sz w:val="28"/>
          <w:szCs w:val="28"/>
          <w:lang w:eastAsia="ru-RU"/>
        </w:rPr>
        <w:t>17 334</w:t>
      </w:r>
      <w:r w:rsidRPr="00804EF0">
        <w:rPr>
          <w:rFonts w:ascii="Times New Roman" w:eastAsia="Times New Roman" w:hAnsi="Times New Roman" w:cs="Times New Roman"/>
          <w:sz w:val="28"/>
          <w:szCs w:val="28"/>
          <w:lang w:eastAsia="ru-RU"/>
        </w:rPr>
        <w:t xml:space="preserve"> человек (52,8%), городское население составляет </w:t>
      </w:r>
      <w:r w:rsidRPr="00804EF0">
        <w:rPr>
          <w:rFonts w:ascii="Times New Roman" w:eastAsia="Times New Roman" w:hAnsi="Times New Roman" w:cs="Times New Roman"/>
          <w:b/>
          <w:sz w:val="28"/>
          <w:szCs w:val="28"/>
          <w:lang w:eastAsia="ru-RU"/>
        </w:rPr>
        <w:t>15 508</w:t>
      </w:r>
      <w:r w:rsidR="00147289">
        <w:rPr>
          <w:rFonts w:ascii="Times New Roman" w:eastAsia="Times New Roman" w:hAnsi="Times New Roman" w:cs="Times New Roman"/>
          <w:sz w:val="28"/>
          <w:szCs w:val="28"/>
          <w:lang w:eastAsia="ru-RU"/>
        </w:rPr>
        <w:t xml:space="preserve"> человек (47,2%). </w:t>
      </w:r>
    </w:p>
    <w:p w:rsidR="00804EF0" w:rsidRPr="00D83FD9"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sz w:val="28"/>
          <w:szCs w:val="28"/>
          <w:lang w:eastAsia="ru-RU"/>
        </w:rPr>
        <w:t>В период с 01.01.2020 г. по 31.12.2020 г. по учетам миграционного пункта Отдела МВД России по Хангаласскому району зарегистрировано по месту жительства – 1610 человек (</w:t>
      </w:r>
      <w:r w:rsidRPr="00D83FD9">
        <w:rPr>
          <w:rFonts w:ascii="Times New Roman" w:eastAsia="Times New Roman" w:hAnsi="Times New Roman" w:cs="Times New Roman"/>
          <w:i/>
          <w:sz w:val="28"/>
          <w:szCs w:val="28"/>
          <w:lang w:eastAsia="ru-RU"/>
        </w:rPr>
        <w:t xml:space="preserve">2018 год – 1720 чел., 2019 год – 2441 чел.), </w:t>
      </w:r>
      <w:r w:rsidRPr="00804EF0">
        <w:rPr>
          <w:rFonts w:ascii="Times New Roman" w:eastAsia="Times New Roman" w:hAnsi="Times New Roman" w:cs="Times New Roman"/>
          <w:sz w:val="28"/>
          <w:szCs w:val="28"/>
          <w:lang w:eastAsia="ru-RU"/>
        </w:rPr>
        <w:t>зарегистрировано по месту пребывания – 1100 человек (</w:t>
      </w:r>
      <w:r w:rsidRPr="00D83FD9">
        <w:rPr>
          <w:rFonts w:ascii="Times New Roman" w:eastAsia="Times New Roman" w:hAnsi="Times New Roman" w:cs="Times New Roman"/>
          <w:i/>
          <w:sz w:val="28"/>
          <w:szCs w:val="28"/>
          <w:lang w:eastAsia="ru-RU"/>
        </w:rPr>
        <w:t>2018 год – 1126 чел., 2019 год – 1064 чел.</w:t>
      </w:r>
      <w:r w:rsidRPr="00804EF0">
        <w:rPr>
          <w:rFonts w:ascii="Times New Roman" w:eastAsia="Times New Roman" w:hAnsi="Times New Roman" w:cs="Times New Roman"/>
          <w:sz w:val="28"/>
          <w:szCs w:val="28"/>
          <w:lang w:eastAsia="ru-RU"/>
        </w:rPr>
        <w:t xml:space="preserve">), снято с регистрационного учета по месту жительства – 1063 человек </w:t>
      </w:r>
      <w:r w:rsidRPr="00D83FD9">
        <w:rPr>
          <w:rFonts w:ascii="Times New Roman" w:eastAsia="Times New Roman" w:hAnsi="Times New Roman" w:cs="Times New Roman"/>
          <w:i/>
          <w:sz w:val="28"/>
          <w:szCs w:val="28"/>
          <w:lang w:eastAsia="ru-RU"/>
        </w:rPr>
        <w:t>(2018 год – 1066 человек, 2019 год – 1063 человек),</w:t>
      </w:r>
      <w:r w:rsidRPr="00804EF0">
        <w:rPr>
          <w:rFonts w:ascii="Times New Roman" w:eastAsia="Times New Roman" w:hAnsi="Times New Roman" w:cs="Times New Roman"/>
          <w:sz w:val="28"/>
          <w:szCs w:val="28"/>
          <w:lang w:eastAsia="ru-RU"/>
        </w:rPr>
        <w:t xml:space="preserve"> в том числе по смерти – 300 человек, по месту пребывания – 56 </w:t>
      </w:r>
      <w:r w:rsidRPr="00D83FD9">
        <w:rPr>
          <w:rFonts w:ascii="Times New Roman" w:eastAsia="Times New Roman" w:hAnsi="Times New Roman" w:cs="Times New Roman"/>
          <w:i/>
          <w:sz w:val="28"/>
          <w:szCs w:val="28"/>
          <w:lang w:eastAsia="ru-RU"/>
        </w:rPr>
        <w:t xml:space="preserve">(2018 год – 347 человек, 2019 год – 57 человек). </w:t>
      </w:r>
    </w:p>
    <w:p w:rsidR="00804EF0" w:rsidRPr="00804EF0" w:rsidRDefault="00804EF0" w:rsidP="00147289">
      <w:pPr>
        <w:spacing w:after="0" w:line="360" w:lineRule="auto"/>
        <w:ind w:firstLine="709"/>
        <w:jc w:val="both"/>
        <w:rPr>
          <w:rFonts w:ascii="Times New Roman" w:eastAsia="Times New Roman" w:hAnsi="Times New Roman" w:cs="Times New Roman"/>
          <w:sz w:val="28"/>
          <w:szCs w:val="28"/>
          <w:lang w:eastAsia="ru-RU"/>
        </w:rPr>
      </w:pPr>
      <w:r w:rsidRPr="00804EF0">
        <w:rPr>
          <w:rFonts w:ascii="Times New Roman" w:eastAsia="Times New Roman" w:hAnsi="Times New Roman" w:cs="Times New Roman"/>
          <w:sz w:val="28"/>
          <w:szCs w:val="28"/>
          <w:lang w:eastAsia="ru-RU"/>
        </w:rPr>
        <w:t xml:space="preserve">По данным Управления записи гражданского состояния при Правительстве Республики Саха (Якутия) по Хангаласскому улусу </w:t>
      </w:r>
      <w:r>
        <w:rPr>
          <w:rFonts w:ascii="Times New Roman" w:eastAsia="Times New Roman" w:hAnsi="Times New Roman" w:cs="Times New Roman"/>
          <w:sz w:val="28"/>
          <w:szCs w:val="28"/>
          <w:lang w:eastAsia="ru-RU"/>
        </w:rPr>
        <w:t>в</w:t>
      </w:r>
      <w:r w:rsidRPr="00804EF0">
        <w:rPr>
          <w:rFonts w:ascii="Times New Roman" w:eastAsia="Times New Roman" w:hAnsi="Times New Roman" w:cs="Times New Roman"/>
          <w:sz w:val="28"/>
          <w:szCs w:val="28"/>
          <w:lang w:eastAsia="ru-RU"/>
        </w:rPr>
        <w:t xml:space="preserve"> 2020 го</w:t>
      </w:r>
      <w:r>
        <w:rPr>
          <w:rFonts w:ascii="Times New Roman" w:eastAsia="Times New Roman" w:hAnsi="Times New Roman" w:cs="Times New Roman"/>
          <w:sz w:val="28"/>
          <w:szCs w:val="28"/>
          <w:lang w:eastAsia="ru-RU"/>
        </w:rPr>
        <w:t>ду</w:t>
      </w:r>
      <w:r w:rsidRPr="00804EF0">
        <w:rPr>
          <w:rFonts w:ascii="Times New Roman" w:eastAsia="Times New Roman" w:hAnsi="Times New Roman" w:cs="Times New Roman"/>
          <w:sz w:val="28"/>
          <w:szCs w:val="28"/>
          <w:lang w:eastAsia="ru-RU"/>
        </w:rPr>
        <w:t xml:space="preserve"> всего родилось 415 детей </w:t>
      </w:r>
      <w:r w:rsidRPr="00804EF0">
        <w:rPr>
          <w:rFonts w:ascii="Times New Roman" w:eastAsia="Times New Roman" w:hAnsi="Times New Roman" w:cs="Times New Roman"/>
          <w:i/>
          <w:sz w:val="28"/>
          <w:szCs w:val="28"/>
          <w:lang w:eastAsia="ru-RU"/>
        </w:rPr>
        <w:t>(в 2019 г. – 338, в 2018 г. – 407,в 2017 г. – 452, 2016 г. – 520).</w:t>
      </w:r>
    </w:p>
    <w:p w:rsidR="00804EF0" w:rsidRPr="00804EF0" w:rsidRDefault="00804EF0" w:rsidP="00147289">
      <w:pPr>
        <w:spacing w:after="0" w:line="360" w:lineRule="auto"/>
        <w:ind w:firstLine="709"/>
        <w:jc w:val="both"/>
        <w:rPr>
          <w:rFonts w:ascii="Times New Roman" w:eastAsia="Times New Roman" w:hAnsi="Times New Roman" w:cs="Times New Roman"/>
          <w:sz w:val="28"/>
          <w:szCs w:val="28"/>
          <w:lang w:eastAsia="ru-RU"/>
        </w:rPr>
      </w:pPr>
    </w:p>
    <w:p w:rsidR="00804EF0" w:rsidRPr="00804EF0" w:rsidRDefault="00804EF0" w:rsidP="00147289">
      <w:pPr>
        <w:spacing w:after="0" w:line="360" w:lineRule="auto"/>
        <w:ind w:firstLine="709"/>
        <w:jc w:val="both"/>
        <w:rPr>
          <w:rFonts w:ascii="Times New Roman" w:eastAsia="Times New Roman" w:hAnsi="Times New Roman" w:cs="Times New Roman"/>
          <w:sz w:val="28"/>
          <w:szCs w:val="28"/>
          <w:lang w:eastAsia="ru-RU"/>
        </w:rPr>
      </w:pPr>
    </w:p>
    <w:p w:rsidR="00804EF0" w:rsidRPr="00804EF0" w:rsidRDefault="00804EF0" w:rsidP="00147289">
      <w:pPr>
        <w:spacing w:after="0" w:line="360" w:lineRule="auto"/>
        <w:ind w:firstLine="709"/>
        <w:jc w:val="both"/>
        <w:rPr>
          <w:rFonts w:ascii="Times New Roman" w:eastAsia="Times New Roman" w:hAnsi="Times New Roman" w:cs="Times New Roman"/>
          <w:sz w:val="28"/>
          <w:szCs w:val="28"/>
          <w:lang w:eastAsia="ru-RU"/>
        </w:rPr>
      </w:pPr>
      <w:r w:rsidRPr="00804EF0">
        <w:rPr>
          <w:rFonts w:ascii="Times New Roman" w:eastAsia="Times New Roman" w:hAnsi="Times New Roman" w:cs="Times New Roman"/>
          <w:sz w:val="28"/>
          <w:szCs w:val="28"/>
          <w:lang w:eastAsia="ru-RU"/>
        </w:rPr>
        <w:lastRenderedPageBreak/>
        <w:tab/>
        <w:t>Количество умерших за 12 месяцев 2020 г. – 327 человек. Показатель общей смертности составляет 13,64 на 1000 человек (абс.ч.327), в 2019 г. – 12,36 (абс.ч.296), в 2018 г. – 12,03 (абс.ч.288), в 2017 г. – 12,61 (абс.ч.301).</w:t>
      </w:r>
    </w:p>
    <w:p w:rsidR="00804EF0" w:rsidRPr="00147289" w:rsidRDefault="00804EF0" w:rsidP="00147289">
      <w:pPr>
        <w:spacing w:after="0" w:line="360" w:lineRule="auto"/>
        <w:ind w:firstLine="709"/>
        <w:jc w:val="both"/>
        <w:rPr>
          <w:rFonts w:ascii="Times New Roman" w:eastAsia="Times New Roman" w:hAnsi="Times New Roman" w:cs="Times New Roman"/>
          <w:sz w:val="28"/>
          <w:szCs w:val="28"/>
          <w:lang w:eastAsia="ru-RU"/>
        </w:rPr>
      </w:pPr>
      <w:r w:rsidRPr="00804EF0">
        <w:rPr>
          <w:rFonts w:ascii="Times New Roman" w:eastAsia="Times New Roman" w:hAnsi="Times New Roman" w:cs="Times New Roman"/>
          <w:sz w:val="28"/>
          <w:szCs w:val="28"/>
          <w:lang w:eastAsia="ru-RU"/>
        </w:rPr>
        <w:t>Структура причин смертности существенно не изменилась. Доминирующими причинами смертности остаются болезни системы кровообращения – 5,67, что выше показателей за 2019 год (5,59), на втором месте  - смертность от новообразований – 2,25, показатель ниже, чем в 2019 год (2,46),  на третьем месте смертность от травм, отравлений и внешних при</w:t>
      </w:r>
      <w:r w:rsidR="00147289">
        <w:rPr>
          <w:rFonts w:ascii="Times New Roman" w:eastAsia="Times New Roman" w:hAnsi="Times New Roman" w:cs="Times New Roman"/>
          <w:sz w:val="28"/>
          <w:szCs w:val="28"/>
          <w:lang w:eastAsia="ru-RU"/>
        </w:rPr>
        <w:t xml:space="preserve">чин – 1,96 (в 2019 г. – 1,71). </w:t>
      </w:r>
    </w:p>
    <w:p w:rsidR="00804EF0" w:rsidRPr="00804EF0" w:rsidRDefault="00804EF0" w:rsidP="00147289">
      <w:pPr>
        <w:spacing w:after="0" w:line="360" w:lineRule="auto"/>
        <w:ind w:firstLine="709"/>
        <w:jc w:val="both"/>
        <w:rPr>
          <w:rFonts w:ascii="Times New Roman" w:eastAsia="Times New Roman" w:hAnsi="Times New Roman" w:cs="Times New Roman"/>
          <w:sz w:val="28"/>
          <w:szCs w:val="28"/>
          <w:lang w:eastAsia="ru-RU"/>
        </w:rPr>
      </w:pPr>
      <w:r w:rsidRPr="00804EF0">
        <w:rPr>
          <w:rFonts w:ascii="Times New Roman" w:eastAsia="Times New Roman" w:hAnsi="Times New Roman" w:cs="Times New Roman"/>
          <w:sz w:val="28"/>
          <w:szCs w:val="28"/>
          <w:lang w:eastAsia="ru-RU"/>
        </w:rPr>
        <w:t>На 01.01.2021 года в Хангаласском районе зарегистрировано 103</w:t>
      </w:r>
      <w:r>
        <w:rPr>
          <w:rFonts w:ascii="Times New Roman" w:eastAsia="Times New Roman" w:hAnsi="Times New Roman" w:cs="Times New Roman"/>
          <w:sz w:val="28"/>
          <w:szCs w:val="28"/>
          <w:lang w:eastAsia="ru-RU"/>
        </w:rPr>
        <w:t xml:space="preserve"> брака</w:t>
      </w:r>
      <w:r w:rsidRPr="00804EF0">
        <w:rPr>
          <w:rFonts w:ascii="Times New Roman" w:eastAsia="Times New Roman" w:hAnsi="Times New Roman" w:cs="Times New Roman"/>
          <w:sz w:val="28"/>
          <w:szCs w:val="28"/>
          <w:lang w:eastAsia="ru-RU"/>
        </w:rPr>
        <w:t xml:space="preserve"> и 70 разводов. Коэффициент неустойчивости браков (число разводов на 100 браков) составил 68%.</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sz w:val="28"/>
          <w:szCs w:val="28"/>
          <w:lang w:eastAsia="ru-RU"/>
        </w:rPr>
        <w:t xml:space="preserve">По состоянию на 31.12.2020 года в Центр занятости населения Хангаласского улуса обратилось 2039 незанятых граждан </w:t>
      </w:r>
      <w:r w:rsidRPr="00804EF0">
        <w:rPr>
          <w:rFonts w:ascii="Times New Roman" w:eastAsia="Times New Roman" w:hAnsi="Times New Roman" w:cs="Times New Roman"/>
          <w:i/>
          <w:sz w:val="28"/>
          <w:szCs w:val="28"/>
          <w:lang w:eastAsia="ru-RU"/>
        </w:rPr>
        <w:t>(в 2019 г. – 1197, в 2018 г. – 1308, в 2017 г. – 1386, в 2016 г. – 1471, в 2015 г. – 1307, в 2014 г. – 821)</w:t>
      </w:r>
      <w:r w:rsidRPr="00804EF0">
        <w:rPr>
          <w:rFonts w:ascii="Times New Roman" w:eastAsia="Times New Roman" w:hAnsi="Times New Roman" w:cs="Times New Roman"/>
          <w:sz w:val="28"/>
          <w:szCs w:val="28"/>
          <w:lang w:eastAsia="ru-RU"/>
        </w:rPr>
        <w:t xml:space="preserve">,  признано  безработными  –  1785 человек, что  составляет  6,3 %  от  экономически  активного  населения. Из числа обратившихся было трудоустроено – 595 граждан, в том числе на постоянную работу – 240. </w:t>
      </w:r>
    </w:p>
    <w:p w:rsidR="00804EF0" w:rsidRPr="00804EF0" w:rsidRDefault="00804EF0" w:rsidP="00147289">
      <w:pPr>
        <w:spacing w:after="0" w:line="360" w:lineRule="auto"/>
        <w:ind w:firstLine="709"/>
        <w:jc w:val="both"/>
        <w:rPr>
          <w:rFonts w:ascii="Times New Roman" w:eastAsia="Times New Roman" w:hAnsi="Times New Roman" w:cs="Times New Roman"/>
          <w:sz w:val="28"/>
          <w:szCs w:val="28"/>
          <w:lang w:eastAsia="ru-RU"/>
        </w:rPr>
      </w:pPr>
      <w:r w:rsidRPr="00804EF0">
        <w:rPr>
          <w:rFonts w:ascii="Times New Roman" w:eastAsia="Times New Roman" w:hAnsi="Times New Roman" w:cs="Times New Roman"/>
          <w:sz w:val="28"/>
          <w:szCs w:val="28"/>
          <w:lang w:eastAsia="ru-RU"/>
        </w:rPr>
        <w:t xml:space="preserve">Среднесписочная численность работников крупных и средних предприятий Хангаласского улуса за январь-ноябрь 2020 года составляет 7712 человек </w:t>
      </w:r>
      <w:r w:rsidRPr="00D83FD9">
        <w:rPr>
          <w:rFonts w:ascii="Times New Roman" w:eastAsia="Times New Roman" w:hAnsi="Times New Roman" w:cs="Times New Roman"/>
          <w:i/>
          <w:sz w:val="28"/>
          <w:szCs w:val="28"/>
          <w:lang w:eastAsia="ru-RU"/>
        </w:rPr>
        <w:t>(2018 г. –7747, 2019 - 7510</w:t>
      </w:r>
      <w:r w:rsidRPr="00804EF0">
        <w:rPr>
          <w:rFonts w:ascii="Times New Roman" w:eastAsia="Times New Roman" w:hAnsi="Times New Roman" w:cs="Times New Roman"/>
          <w:sz w:val="28"/>
          <w:szCs w:val="28"/>
          <w:lang w:eastAsia="ru-RU"/>
        </w:rPr>
        <w:t>), что составляет 102,7% по сравнению с соответствующим периодом прошлого года. По видам экономической деятельности:</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xml:space="preserve">сельское и лесное хозяйство – 218 человек (2018 г. – 242,8, 2019 г. - 157),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xml:space="preserve">обрабатывающие производства – 880 человека (2018 г. - 1 169,2, 2019 г. - 1091),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xml:space="preserve">обеспечение электроэнергией – 858 человек (2018 г. - 953,7, 2019 г. - 920),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lastRenderedPageBreak/>
        <w:t xml:space="preserve">строительство – 91  человек (2018 г - 0,5, 2019 г. – 0,1),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оптовая и розничная торговля – 50 человек (2018 г. - 113, 2019 г. - 44),</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xml:space="preserve">транспорт – 196 человек (2018 г. - 167,5, 2019 г. - 179),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xml:space="preserve">связь – 25 человек (2018 г. - 28,6, 2019 г. - 21),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xml:space="preserve">финансовая и страховая деятельность – 66 человек (2018 г. - 64,3, 2019 г. - 64),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операции с недвижимым имуществом – 46 человека (2018 г. - 37,1, 2019 г. - 14),</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научная деятельность – 102 человека (2018 г. - 103,6, 2019 г. - 107),</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административная деятельность – 190 человека (2018 г. - 23,2, 2019 г. - 20),</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государственное управление – 1162 человек (2018 г. – 1 328,3, 2019 г. - 1355),</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образование – 2428 человек (2018 г. – 2 374,4, 2019 г. - 2393),</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здравоохранение – 875 человека (2018 г. – 866, 2019 г. - 874),</w:t>
      </w:r>
    </w:p>
    <w:p w:rsidR="00804EF0" w:rsidRPr="00147289"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культура, спорт, досуг и развлечения – 323 человек (2018 г. – 274,8, 2019 г. - 271).</w:t>
      </w:r>
    </w:p>
    <w:p w:rsidR="00804EF0" w:rsidRPr="00804EF0" w:rsidRDefault="00804EF0" w:rsidP="00147289">
      <w:pPr>
        <w:spacing w:after="0" w:line="360" w:lineRule="auto"/>
        <w:ind w:firstLine="709"/>
        <w:jc w:val="both"/>
        <w:rPr>
          <w:rFonts w:ascii="Times New Roman" w:eastAsia="Times New Roman" w:hAnsi="Times New Roman" w:cs="Times New Roman"/>
          <w:sz w:val="28"/>
          <w:szCs w:val="28"/>
          <w:lang w:eastAsia="ru-RU"/>
        </w:rPr>
      </w:pPr>
      <w:r w:rsidRPr="00804EF0">
        <w:rPr>
          <w:rFonts w:ascii="Times New Roman" w:eastAsia="Times New Roman" w:hAnsi="Times New Roman" w:cs="Times New Roman"/>
          <w:sz w:val="28"/>
          <w:szCs w:val="28"/>
          <w:lang w:eastAsia="ru-RU"/>
        </w:rPr>
        <w:t>За январь-ноябрь 2020 года средняя зарплата крупных и средних предприятий по улусу составила 56 291 рубля 70 копеек, в том числе по видам экономической деятельности:</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xml:space="preserve">сельское и лесное хозяйство – 39 632,2 рублей,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xml:space="preserve">обрабатывающие производства – 65 637,5 рублей,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xml:space="preserve">обеспечение электроэнергией – 50 985,3 рублей,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lastRenderedPageBreak/>
        <w:t xml:space="preserve">строительство – 40 454,9 рублей,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оптовая и розничная торговля – 48 205,4  рублей,</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xml:space="preserve">транспорт – 61 244,3 рублей,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xml:space="preserve">связь – 51 259,4 рублей,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xml:space="preserve">финансовая и страховая деятельность – 61 171,2 рублей, </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операции с недвижимым имуществом – 49 731,3 рублей,</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научная деятельность – 38 546,5 рублей,</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административная деятельность – 18 176 рублей,</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государственное управление – 64 218,8 рублей,</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образование – 49 971 рублей,</w:t>
      </w:r>
    </w:p>
    <w:p w:rsidR="00804EF0" w:rsidRPr="00804EF0"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здравоохранение – 70 815,3 рублей,</w:t>
      </w:r>
    </w:p>
    <w:p w:rsidR="00804EF0" w:rsidRPr="00147289" w:rsidRDefault="00804EF0" w:rsidP="00147289">
      <w:pPr>
        <w:numPr>
          <w:ilvl w:val="0"/>
          <w:numId w:val="1"/>
        </w:numPr>
        <w:spacing w:after="0" w:line="360" w:lineRule="auto"/>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культура, спорт, досуг и развлечения – 53 783,1 рублей</w:t>
      </w:r>
    </w:p>
    <w:p w:rsidR="00804EF0" w:rsidRPr="00260AC3" w:rsidRDefault="00804EF0" w:rsidP="00147289">
      <w:pPr>
        <w:spacing w:after="0" w:line="360" w:lineRule="auto"/>
        <w:jc w:val="both"/>
        <w:rPr>
          <w:rFonts w:ascii="Times New Roman" w:eastAsia="Times New Roman" w:hAnsi="Times New Roman" w:cs="Times New Roman"/>
          <w:i/>
          <w:color w:val="FF0000"/>
          <w:sz w:val="28"/>
          <w:szCs w:val="28"/>
          <w:lang w:eastAsia="ru-RU"/>
        </w:rPr>
      </w:pPr>
    </w:p>
    <w:p w:rsidR="00804EF0" w:rsidRDefault="00ED5119" w:rsidP="00147289">
      <w:pPr>
        <w:spacing w:after="0" w:line="360" w:lineRule="auto"/>
        <w:jc w:val="center"/>
        <w:rPr>
          <w:rFonts w:ascii="Times New Roman" w:hAnsi="Times New Roman" w:cs="Times New Roman"/>
          <w:b/>
          <w:sz w:val="28"/>
          <w:szCs w:val="28"/>
        </w:rPr>
      </w:pPr>
      <w:r w:rsidRPr="00260AC3">
        <w:rPr>
          <w:rFonts w:ascii="Times New Roman" w:hAnsi="Times New Roman" w:cs="Times New Roman"/>
          <w:b/>
          <w:sz w:val="28"/>
          <w:szCs w:val="28"/>
        </w:rPr>
        <w:t>Экономические показатели</w:t>
      </w:r>
    </w:p>
    <w:p w:rsidR="00804EF0" w:rsidRPr="00804EF0" w:rsidRDefault="00804EF0" w:rsidP="00147289">
      <w:pPr>
        <w:spacing w:after="0" w:line="360" w:lineRule="auto"/>
        <w:ind w:firstLine="709"/>
        <w:jc w:val="both"/>
        <w:rPr>
          <w:rFonts w:ascii="Times New Roman" w:eastAsia="Times New Roman" w:hAnsi="Times New Roman" w:cs="Times New Roman"/>
          <w:sz w:val="28"/>
          <w:szCs w:val="28"/>
          <w:lang w:eastAsia="ru-RU"/>
        </w:rPr>
      </w:pPr>
      <w:r w:rsidRPr="00804EF0">
        <w:rPr>
          <w:rFonts w:ascii="Times New Roman" w:eastAsia="Times New Roman" w:hAnsi="Times New Roman" w:cs="Times New Roman"/>
          <w:sz w:val="28"/>
          <w:szCs w:val="28"/>
          <w:lang w:eastAsia="ru-RU"/>
        </w:rPr>
        <w:t>По данным мониторинга социально-экономического положения Хангаласского улуса за январь – ноябрь 2020 года:</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объем выполненных работ по строительству – 1 122 839,6 тыс. рублей;</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оборот общественного питания – 121 401 тыс. рублей (3 696,5рублей на душу населения);</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объем  платных услуг – 188 715,58 тыс. рублей;</w:t>
      </w:r>
    </w:p>
    <w:p w:rsidR="00804EF0" w:rsidRPr="00804EF0" w:rsidRDefault="00804EF0" w:rsidP="00147289">
      <w:pPr>
        <w:spacing w:line="360" w:lineRule="auto"/>
        <w:ind w:firstLine="708"/>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по обороту розничной торговли – 3 520 572,2тыс. рублей (107 197,3 рублей на душу населения);</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перевезено грузов – 290,4 тыс. тонн;</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грузооборот – 23 406,3 тыс.тонно-км.;</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lastRenderedPageBreak/>
        <w:t>- перевезено пассажиров – 296  тыс. пассажиров;</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 пассажирооборот – 4 310,5 тыс. пассажиро-км.</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highlight w:val="yellow"/>
          <w:lang w:eastAsia="ru-RU"/>
        </w:rPr>
      </w:pPr>
    </w:p>
    <w:p w:rsidR="00804EF0" w:rsidRPr="00804EF0" w:rsidRDefault="00804EF0" w:rsidP="00147289">
      <w:pPr>
        <w:spacing w:after="0" w:line="360" w:lineRule="auto"/>
        <w:ind w:firstLine="709"/>
        <w:jc w:val="both"/>
        <w:rPr>
          <w:rFonts w:ascii="Times New Roman" w:eastAsia="Times New Roman" w:hAnsi="Times New Roman" w:cs="Times New Roman"/>
          <w:sz w:val="28"/>
          <w:szCs w:val="28"/>
          <w:lang w:eastAsia="ru-RU"/>
        </w:rPr>
      </w:pPr>
      <w:r w:rsidRPr="00804EF0">
        <w:rPr>
          <w:rFonts w:ascii="Times New Roman" w:eastAsia="Times New Roman" w:hAnsi="Times New Roman" w:cs="Times New Roman"/>
          <w:sz w:val="28"/>
          <w:szCs w:val="28"/>
          <w:lang w:eastAsia="ru-RU"/>
        </w:rPr>
        <w:t>За январь-ноябрь 2020 года выполнение доведенных улусу заданий по производству важнейших видов продукции выполнение составляет:</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бревна хвойных пород – 10,1%</w:t>
      </w:r>
      <w:r w:rsidRPr="00804EF0">
        <w:rPr>
          <w:rFonts w:ascii="Times New Roman" w:eastAsia="Times New Roman" w:hAnsi="Times New Roman" w:cs="Times New Roman"/>
          <w:sz w:val="28"/>
          <w:szCs w:val="28"/>
          <w:lang w:eastAsia="ru-RU"/>
        </w:rPr>
        <w:t xml:space="preserve"> (2019 – 110,1</w:t>
      </w:r>
      <w:r w:rsidRPr="00804EF0">
        <w:rPr>
          <w:rFonts w:ascii="Times New Roman" w:eastAsia="Times New Roman" w:hAnsi="Times New Roman" w:cs="Times New Roman"/>
          <w:i/>
          <w:sz w:val="28"/>
          <w:szCs w:val="28"/>
          <w:lang w:eastAsia="ru-RU"/>
        </w:rPr>
        <w:t xml:space="preserve">%);  </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портландцемент – 87,7%</w:t>
      </w:r>
      <w:r w:rsidRPr="00804EF0">
        <w:rPr>
          <w:rFonts w:ascii="Times New Roman" w:eastAsia="Times New Roman" w:hAnsi="Times New Roman" w:cs="Times New Roman"/>
          <w:sz w:val="28"/>
          <w:szCs w:val="28"/>
          <w:lang w:eastAsia="ru-RU"/>
        </w:rPr>
        <w:t xml:space="preserve"> (2019 – 132,2</w:t>
      </w:r>
      <w:r w:rsidRPr="00804EF0">
        <w:rPr>
          <w:rFonts w:ascii="Times New Roman" w:eastAsia="Times New Roman" w:hAnsi="Times New Roman" w:cs="Times New Roman"/>
          <w:i/>
          <w:sz w:val="28"/>
          <w:szCs w:val="28"/>
          <w:lang w:eastAsia="ru-RU"/>
        </w:rPr>
        <w:t xml:space="preserve">%); </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хлеб и хлебобулочные изделия – 95,9</w:t>
      </w:r>
      <w:r w:rsidRPr="00804EF0">
        <w:rPr>
          <w:rFonts w:ascii="Times New Roman" w:eastAsia="Times New Roman" w:hAnsi="Times New Roman" w:cs="Times New Roman"/>
          <w:sz w:val="28"/>
          <w:szCs w:val="28"/>
          <w:lang w:eastAsia="ru-RU"/>
        </w:rPr>
        <w:t>% (2019 – 86,5</w:t>
      </w:r>
      <w:r w:rsidRPr="00804EF0">
        <w:rPr>
          <w:rFonts w:ascii="Times New Roman" w:eastAsia="Times New Roman" w:hAnsi="Times New Roman" w:cs="Times New Roman"/>
          <w:i/>
          <w:sz w:val="28"/>
          <w:szCs w:val="28"/>
          <w:lang w:eastAsia="ru-RU"/>
        </w:rPr>
        <w:t>%);</w:t>
      </w:r>
    </w:p>
    <w:p w:rsidR="00804EF0" w:rsidRPr="00804EF0" w:rsidRDefault="00804EF0" w:rsidP="00147289">
      <w:pPr>
        <w:spacing w:after="0" w:line="360" w:lineRule="auto"/>
        <w:ind w:firstLine="709"/>
        <w:jc w:val="both"/>
        <w:rPr>
          <w:rFonts w:ascii="Times New Roman" w:eastAsia="Times New Roman" w:hAnsi="Times New Roman" w:cs="Times New Roman"/>
          <w:sz w:val="28"/>
          <w:szCs w:val="28"/>
          <w:lang w:eastAsia="ru-RU"/>
        </w:rPr>
      </w:pPr>
      <w:r w:rsidRPr="00804EF0">
        <w:rPr>
          <w:rFonts w:ascii="Times New Roman" w:eastAsia="Times New Roman" w:hAnsi="Times New Roman" w:cs="Times New Roman"/>
          <w:i/>
          <w:sz w:val="28"/>
          <w:szCs w:val="28"/>
          <w:lang w:eastAsia="ru-RU"/>
        </w:rPr>
        <w:t xml:space="preserve">молоко, кроме сырого – 64,4% </w:t>
      </w:r>
      <w:r w:rsidRPr="00804EF0">
        <w:rPr>
          <w:rFonts w:ascii="Times New Roman" w:eastAsia="Times New Roman" w:hAnsi="Times New Roman" w:cs="Times New Roman"/>
          <w:sz w:val="28"/>
          <w:szCs w:val="28"/>
          <w:lang w:eastAsia="ru-RU"/>
        </w:rPr>
        <w:t>(2019 – 144,9</w:t>
      </w:r>
      <w:r w:rsidRPr="00804EF0">
        <w:rPr>
          <w:rFonts w:ascii="Times New Roman" w:eastAsia="Times New Roman" w:hAnsi="Times New Roman" w:cs="Times New Roman"/>
          <w:i/>
          <w:sz w:val="28"/>
          <w:szCs w:val="28"/>
          <w:lang w:eastAsia="ru-RU"/>
        </w:rPr>
        <w:t>%);</w:t>
      </w:r>
    </w:p>
    <w:p w:rsidR="00804EF0" w:rsidRPr="00804EF0"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i/>
          <w:sz w:val="28"/>
          <w:szCs w:val="28"/>
          <w:lang w:eastAsia="ru-RU"/>
        </w:rPr>
        <w:t>масло сливочное – 98,81%</w:t>
      </w:r>
      <w:r w:rsidRPr="00804EF0">
        <w:rPr>
          <w:rFonts w:ascii="Times New Roman" w:eastAsia="Times New Roman" w:hAnsi="Times New Roman" w:cs="Times New Roman"/>
          <w:sz w:val="28"/>
          <w:szCs w:val="28"/>
          <w:lang w:eastAsia="ru-RU"/>
        </w:rPr>
        <w:t xml:space="preserve"> (2019 – 110,1</w:t>
      </w:r>
      <w:r w:rsidRPr="00804EF0">
        <w:rPr>
          <w:rFonts w:ascii="Times New Roman" w:eastAsia="Times New Roman" w:hAnsi="Times New Roman" w:cs="Times New Roman"/>
          <w:i/>
          <w:sz w:val="28"/>
          <w:szCs w:val="28"/>
          <w:lang w:eastAsia="ru-RU"/>
        </w:rPr>
        <w:t xml:space="preserve">%). </w:t>
      </w:r>
    </w:p>
    <w:p w:rsidR="00804EF0" w:rsidRPr="00804EF0" w:rsidRDefault="00804EF0" w:rsidP="00147289">
      <w:pPr>
        <w:spacing w:after="0" w:line="360" w:lineRule="auto"/>
        <w:jc w:val="both"/>
        <w:rPr>
          <w:rFonts w:ascii="Times New Roman" w:eastAsia="Times New Roman" w:hAnsi="Times New Roman" w:cs="Times New Roman"/>
          <w:i/>
          <w:sz w:val="28"/>
          <w:szCs w:val="28"/>
          <w:highlight w:val="yellow"/>
          <w:lang w:eastAsia="ru-RU"/>
        </w:rPr>
      </w:pPr>
    </w:p>
    <w:p w:rsidR="00DF7C52" w:rsidRPr="00147289" w:rsidRDefault="00804EF0" w:rsidP="00147289">
      <w:pPr>
        <w:spacing w:after="0" w:line="360" w:lineRule="auto"/>
        <w:ind w:firstLine="709"/>
        <w:jc w:val="both"/>
        <w:rPr>
          <w:rFonts w:ascii="Times New Roman" w:eastAsia="Times New Roman" w:hAnsi="Times New Roman" w:cs="Times New Roman"/>
          <w:i/>
          <w:sz w:val="28"/>
          <w:szCs w:val="28"/>
          <w:lang w:eastAsia="ru-RU"/>
        </w:rPr>
      </w:pPr>
      <w:r w:rsidRPr="00804EF0">
        <w:rPr>
          <w:rFonts w:ascii="Times New Roman" w:eastAsia="Times New Roman" w:hAnsi="Times New Roman" w:cs="Times New Roman"/>
          <w:sz w:val="28"/>
          <w:szCs w:val="28"/>
          <w:lang w:eastAsia="ru-RU"/>
        </w:rPr>
        <w:t>В период с 01.01.2020 г. по 31.10.2020 г. привлечено 695 853 тыс. рублей инвестиций в основной капитал организаций Хангаласского улуса</w:t>
      </w:r>
      <w:r w:rsidRPr="00804EF0">
        <w:rPr>
          <w:rFonts w:ascii="Times New Roman" w:eastAsia="Times New Roman" w:hAnsi="Times New Roman" w:cs="Times New Roman"/>
          <w:i/>
          <w:sz w:val="28"/>
          <w:szCs w:val="28"/>
          <w:lang w:eastAsia="ru-RU"/>
        </w:rPr>
        <w:t xml:space="preserve">(2019 г. – </w:t>
      </w:r>
      <w:r w:rsidR="00EE76A7">
        <w:rPr>
          <w:rFonts w:ascii="Times New Roman" w:hAnsi="Times New Roman"/>
          <w:i/>
          <w:sz w:val="28"/>
          <w:szCs w:val="28"/>
        </w:rPr>
        <w:t>458 229</w:t>
      </w:r>
      <w:r w:rsidR="00EE76A7" w:rsidRPr="008F7FAF">
        <w:rPr>
          <w:rFonts w:ascii="Times New Roman" w:hAnsi="Times New Roman"/>
          <w:i/>
          <w:sz w:val="28"/>
          <w:szCs w:val="28"/>
        </w:rPr>
        <w:t xml:space="preserve">,0 </w:t>
      </w:r>
      <w:bookmarkStart w:id="0" w:name="_GoBack"/>
      <w:bookmarkEnd w:id="0"/>
      <w:r w:rsidRPr="00804EF0">
        <w:rPr>
          <w:rFonts w:ascii="Times New Roman" w:eastAsia="Times New Roman" w:hAnsi="Times New Roman" w:cs="Times New Roman"/>
          <w:i/>
          <w:sz w:val="28"/>
          <w:szCs w:val="28"/>
          <w:lang w:eastAsia="ru-RU"/>
        </w:rPr>
        <w:t>тыс. руб., 2018 г. – 327 358,0 тыс. рублей, 2017 г. – 660 661,7, 2016 г. – 762 580,0 тыс. рублей, 2015 г -360 000,0 тыс. руб., 2014 г. – 360 145,04 тыс.руб., 2013 г. – 338 164,36 тыс.руб.,</w:t>
      </w:r>
      <w:r w:rsidR="00147289">
        <w:rPr>
          <w:rFonts w:ascii="Times New Roman" w:eastAsia="Times New Roman" w:hAnsi="Times New Roman" w:cs="Times New Roman"/>
          <w:i/>
          <w:sz w:val="28"/>
          <w:szCs w:val="28"/>
          <w:lang w:eastAsia="ru-RU"/>
        </w:rPr>
        <w:t xml:space="preserve"> 2012 г. – 322 675,9 тыс.руб.).</w:t>
      </w:r>
    </w:p>
    <w:p w:rsidR="007226B9" w:rsidRPr="00260AC3" w:rsidRDefault="007226B9" w:rsidP="00147289">
      <w:pPr>
        <w:spacing w:after="0" w:line="360" w:lineRule="auto"/>
        <w:jc w:val="center"/>
        <w:rPr>
          <w:rFonts w:ascii="Times New Roman" w:eastAsia="Times New Roman" w:hAnsi="Times New Roman" w:cs="Times New Roman"/>
          <w:b/>
          <w:sz w:val="28"/>
          <w:szCs w:val="28"/>
          <w:lang w:eastAsia="ru-RU"/>
        </w:rPr>
      </w:pPr>
    </w:p>
    <w:p w:rsidR="006D68F4" w:rsidRPr="00260AC3" w:rsidRDefault="00DD0EFC" w:rsidP="00147289">
      <w:pPr>
        <w:tabs>
          <w:tab w:val="left" w:pos="900"/>
        </w:tabs>
        <w:spacing w:after="0" w:line="36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 xml:space="preserve">Основные показатели исполнения бюджета </w:t>
      </w:r>
    </w:p>
    <w:p w:rsidR="00AB1075" w:rsidRPr="008D4DE5" w:rsidRDefault="006D68F4" w:rsidP="00147289">
      <w:pPr>
        <w:spacing w:line="360" w:lineRule="auto"/>
        <w:jc w:val="both"/>
        <w:rPr>
          <w:rFonts w:ascii="Times New Roman" w:hAnsi="Times New Roman" w:cs="Times New Roman"/>
          <w:sz w:val="28"/>
        </w:rPr>
      </w:pPr>
      <w:r w:rsidRPr="008D4DE5">
        <w:rPr>
          <w:rFonts w:ascii="Times New Roman" w:hAnsi="Times New Roman" w:cs="Times New Roman"/>
          <w:sz w:val="28"/>
        </w:rPr>
        <w:tab/>
      </w:r>
      <w:r w:rsidR="00AB1075" w:rsidRPr="008D4DE5">
        <w:rPr>
          <w:rFonts w:ascii="Times New Roman" w:hAnsi="Times New Roman" w:cs="Times New Roman"/>
          <w:sz w:val="28"/>
        </w:rPr>
        <w:t>Б</w:t>
      </w:r>
      <w:r w:rsidR="00AB1075">
        <w:rPr>
          <w:rFonts w:ascii="Times New Roman" w:hAnsi="Times New Roman" w:cs="Times New Roman"/>
          <w:sz w:val="28"/>
        </w:rPr>
        <w:t>юджет муниципального района 2020</w:t>
      </w:r>
      <w:r w:rsidR="00AB1075" w:rsidRPr="008D4DE5">
        <w:rPr>
          <w:rFonts w:ascii="Times New Roman" w:hAnsi="Times New Roman" w:cs="Times New Roman"/>
          <w:sz w:val="28"/>
        </w:rPr>
        <w:t xml:space="preserve"> года был сформирован и исполняется по программно-целевому принципу.</w:t>
      </w:r>
    </w:p>
    <w:p w:rsidR="00AB1075" w:rsidRDefault="00AB1075" w:rsidP="00147289">
      <w:pPr>
        <w:spacing w:line="360" w:lineRule="auto"/>
        <w:ind w:firstLine="708"/>
        <w:jc w:val="both"/>
        <w:rPr>
          <w:rFonts w:ascii="Times New Roman" w:hAnsi="Times New Roman" w:cs="Times New Roman"/>
          <w:sz w:val="28"/>
        </w:rPr>
      </w:pPr>
      <w:r w:rsidRPr="008D4DE5">
        <w:rPr>
          <w:rFonts w:ascii="Times New Roman" w:hAnsi="Times New Roman" w:cs="Times New Roman"/>
          <w:sz w:val="28"/>
        </w:rPr>
        <w:t xml:space="preserve">Объём исполнения доходной части бюджета муниципального района на </w:t>
      </w:r>
      <w:r>
        <w:rPr>
          <w:rFonts w:ascii="Times New Roman" w:hAnsi="Times New Roman" w:cs="Times New Roman"/>
          <w:sz w:val="28"/>
        </w:rPr>
        <w:t>01 января 2021</w:t>
      </w:r>
      <w:r w:rsidRPr="008D4DE5">
        <w:rPr>
          <w:rFonts w:ascii="Times New Roman" w:hAnsi="Times New Roman" w:cs="Times New Roman"/>
          <w:sz w:val="28"/>
        </w:rPr>
        <w:t xml:space="preserve"> года составил </w:t>
      </w:r>
      <w:r w:rsidRPr="00C11F30">
        <w:rPr>
          <w:rFonts w:ascii="Times New Roman" w:hAnsi="Times New Roman" w:cs="Times New Roman"/>
          <w:sz w:val="28"/>
        </w:rPr>
        <w:t>4 млрд. 150 млн. 654 тыс.рублей</w:t>
      </w:r>
      <w:r w:rsidRPr="00AB1075">
        <w:rPr>
          <w:rFonts w:ascii="Times New Roman" w:hAnsi="Times New Roman" w:cs="Times New Roman"/>
          <w:i/>
          <w:sz w:val="28"/>
        </w:rPr>
        <w:t>( 2019 г.- 3 млрд. 755 млн. 231,6 тыс.рублей)</w:t>
      </w:r>
      <w:r w:rsidRPr="00C11F30">
        <w:rPr>
          <w:rFonts w:ascii="Times New Roman" w:hAnsi="Times New Roman" w:cs="Times New Roman"/>
          <w:sz w:val="28"/>
        </w:rPr>
        <w:t xml:space="preserve"> или 99,8%от плана поступления доходов, из них налоговые и неналоговые доходы составили 231 млн. 338,2 тыс.рублей или на 8 млн. 333,4 тыс.рублей меньше</w:t>
      </w:r>
      <w:r>
        <w:rPr>
          <w:rFonts w:ascii="Times New Roman" w:hAnsi="Times New Roman" w:cs="Times New Roman"/>
          <w:sz w:val="28"/>
        </w:rPr>
        <w:t>,</w:t>
      </w:r>
      <w:r w:rsidRPr="00C11F30">
        <w:rPr>
          <w:rFonts w:ascii="Times New Roman" w:hAnsi="Times New Roman" w:cs="Times New Roman"/>
          <w:sz w:val="28"/>
        </w:rPr>
        <w:t xml:space="preserve"> чем за аналогичный период прошлого года.</w:t>
      </w:r>
    </w:p>
    <w:p w:rsidR="00AB1075" w:rsidRDefault="00AB1075" w:rsidP="0014728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Безвозмездные поступления составили </w:t>
      </w:r>
      <w:r w:rsidRPr="008B41F6">
        <w:rPr>
          <w:rFonts w:ascii="Times New Roman" w:hAnsi="Times New Roman" w:cs="Times New Roman"/>
          <w:sz w:val="28"/>
        </w:rPr>
        <w:t>3 млрд. 913 млн. 725,3 тыс.рублей или 99,9 % от плана поступления доходов.</w:t>
      </w:r>
    </w:p>
    <w:p w:rsidR="00AB1075" w:rsidRDefault="00AB1075" w:rsidP="00147289">
      <w:pPr>
        <w:spacing w:line="360" w:lineRule="auto"/>
        <w:ind w:firstLine="708"/>
        <w:jc w:val="both"/>
        <w:rPr>
          <w:rFonts w:ascii="Times New Roman" w:hAnsi="Times New Roman" w:cs="Times New Roman"/>
          <w:sz w:val="28"/>
        </w:rPr>
      </w:pPr>
      <w:r w:rsidRPr="00B06637">
        <w:rPr>
          <w:rFonts w:ascii="Times New Roman" w:hAnsi="Times New Roman" w:cs="Times New Roman"/>
          <w:sz w:val="28"/>
        </w:rPr>
        <w:t>Из них объем исполнения дотации составляет 1 млрд. 210 млн. 931,9 тыс.рублей или 100% от планового значения.</w:t>
      </w:r>
    </w:p>
    <w:p w:rsidR="00AB1075" w:rsidRDefault="00AB1075" w:rsidP="00147289">
      <w:pPr>
        <w:spacing w:line="360" w:lineRule="auto"/>
        <w:ind w:firstLine="708"/>
        <w:jc w:val="both"/>
        <w:rPr>
          <w:rFonts w:ascii="Times New Roman" w:hAnsi="Times New Roman" w:cs="Times New Roman"/>
          <w:sz w:val="28"/>
        </w:rPr>
      </w:pPr>
      <w:r w:rsidRPr="00303204">
        <w:rPr>
          <w:rFonts w:ascii="Times New Roman" w:hAnsi="Times New Roman" w:cs="Times New Roman"/>
          <w:sz w:val="28"/>
        </w:rPr>
        <w:lastRenderedPageBreak/>
        <w:t>Субсидия поступила в объеме 330 млн. 707,3 тыс.рублей или 99,7% от планового значения.</w:t>
      </w:r>
    </w:p>
    <w:p w:rsidR="00AB1075" w:rsidRDefault="00AB1075" w:rsidP="00147289">
      <w:pPr>
        <w:spacing w:line="360" w:lineRule="auto"/>
        <w:ind w:firstLine="708"/>
        <w:jc w:val="both"/>
      </w:pPr>
      <w:r w:rsidRPr="00F77376">
        <w:rPr>
          <w:rFonts w:ascii="Times New Roman" w:hAnsi="Times New Roman" w:cs="Times New Roman"/>
          <w:sz w:val="28"/>
        </w:rPr>
        <w:t>Исполнение субвенции составило 2 млрд. 335 млн. 581,3 тыс.рублей или исполнена на 99,8% .</w:t>
      </w:r>
    </w:p>
    <w:p w:rsidR="00AB1075" w:rsidRPr="0095014F" w:rsidRDefault="00AB1075" w:rsidP="00147289">
      <w:pPr>
        <w:spacing w:line="360" w:lineRule="auto"/>
        <w:ind w:firstLine="708"/>
        <w:jc w:val="both"/>
        <w:rPr>
          <w:rFonts w:ascii="Times New Roman" w:hAnsi="Times New Roman" w:cs="Times New Roman"/>
          <w:sz w:val="28"/>
        </w:rPr>
      </w:pPr>
      <w:r>
        <w:rPr>
          <w:rFonts w:ascii="Times New Roman" w:hAnsi="Times New Roman" w:cs="Times New Roman"/>
          <w:sz w:val="28"/>
        </w:rPr>
        <w:t>Исполнение иных межбюджетных трансфертов</w:t>
      </w:r>
      <w:r w:rsidRPr="003416FC">
        <w:rPr>
          <w:rFonts w:ascii="Times New Roman" w:hAnsi="Times New Roman" w:cs="Times New Roman"/>
          <w:sz w:val="28"/>
        </w:rPr>
        <w:t xml:space="preserve"> составило  30 млн. 369,4 тыс.рублей или 100%.</w:t>
      </w:r>
    </w:p>
    <w:p w:rsidR="00AB1075" w:rsidRDefault="00AB1075" w:rsidP="00147289">
      <w:pPr>
        <w:spacing w:line="360" w:lineRule="auto"/>
        <w:ind w:firstLine="708"/>
        <w:jc w:val="both"/>
        <w:rPr>
          <w:rFonts w:ascii="Times New Roman" w:hAnsi="Times New Roman" w:cs="Times New Roman"/>
          <w:sz w:val="28"/>
        </w:rPr>
      </w:pPr>
      <w:r>
        <w:rPr>
          <w:rFonts w:ascii="Times New Roman" w:hAnsi="Times New Roman" w:cs="Times New Roman"/>
          <w:sz w:val="28"/>
        </w:rPr>
        <w:t>Прочие безвозмездные поступления составили</w:t>
      </w:r>
      <w:r w:rsidRPr="00EB3276">
        <w:rPr>
          <w:rFonts w:ascii="Times New Roman" w:hAnsi="Times New Roman" w:cs="Times New Roman"/>
          <w:sz w:val="28"/>
        </w:rPr>
        <w:t xml:space="preserve"> 6 млн</w:t>
      </w:r>
      <w:r w:rsidRPr="00164F74">
        <w:rPr>
          <w:rFonts w:ascii="Times New Roman" w:hAnsi="Times New Roman" w:cs="Times New Roman"/>
          <w:sz w:val="28"/>
        </w:rPr>
        <w:t>. 135,2 тыс.рублей или исполнена на 96%.</w:t>
      </w:r>
    </w:p>
    <w:p w:rsidR="00804EF0" w:rsidRDefault="00AB1075" w:rsidP="00147289">
      <w:pPr>
        <w:spacing w:line="360" w:lineRule="auto"/>
        <w:ind w:firstLine="708"/>
        <w:jc w:val="both"/>
        <w:rPr>
          <w:rFonts w:ascii="Times New Roman" w:hAnsi="Times New Roman" w:cs="Times New Roman"/>
          <w:sz w:val="28"/>
        </w:rPr>
      </w:pPr>
      <w:r w:rsidRPr="008D4DE5">
        <w:rPr>
          <w:rFonts w:ascii="Times New Roman" w:hAnsi="Times New Roman" w:cs="Times New Roman"/>
          <w:sz w:val="28"/>
        </w:rPr>
        <w:t xml:space="preserve">Общий объем расходов бюджета муниципального района на </w:t>
      </w:r>
      <w:r>
        <w:rPr>
          <w:rFonts w:ascii="Times New Roman" w:hAnsi="Times New Roman" w:cs="Times New Roman"/>
          <w:sz w:val="28"/>
        </w:rPr>
        <w:t>01 января 2021 года исполнен в размере 4 млрд. 136 млн. 177,6 тыс.рублей, что составляет 99,18% от плана расходов на 2020 год.</w:t>
      </w:r>
    </w:p>
    <w:p w:rsidR="00AB1075" w:rsidRDefault="00AB1075" w:rsidP="00147289">
      <w:pPr>
        <w:spacing w:line="360" w:lineRule="auto"/>
        <w:ind w:firstLine="708"/>
        <w:jc w:val="both"/>
        <w:rPr>
          <w:rFonts w:ascii="Times New Roman" w:hAnsi="Times New Roman" w:cs="Times New Roman"/>
          <w:sz w:val="28"/>
        </w:rPr>
      </w:pPr>
      <w:r>
        <w:rPr>
          <w:rFonts w:ascii="Times New Roman" w:hAnsi="Times New Roman" w:cs="Times New Roman"/>
          <w:sz w:val="28"/>
        </w:rPr>
        <w:t>Бюджет района на 2020 год сформирован на основе 17</w:t>
      </w:r>
      <w:r w:rsidRPr="00F27729">
        <w:rPr>
          <w:rFonts w:ascii="Times New Roman" w:hAnsi="Times New Roman" w:cs="Times New Roman"/>
          <w:sz w:val="28"/>
        </w:rPr>
        <w:t xml:space="preserve"> муниципальных программ. Удельный вес программных расходов в общем объеме расходов утвержденного бюджета составил </w:t>
      </w:r>
      <w:r>
        <w:rPr>
          <w:rFonts w:ascii="Times New Roman" w:hAnsi="Times New Roman" w:cs="Times New Roman"/>
          <w:sz w:val="28"/>
        </w:rPr>
        <w:t>81,8</w:t>
      </w:r>
      <w:r w:rsidRPr="00F27729">
        <w:rPr>
          <w:rFonts w:ascii="Times New Roman" w:hAnsi="Times New Roman" w:cs="Times New Roman"/>
          <w:sz w:val="28"/>
        </w:rPr>
        <w:t xml:space="preserve">%. Исполнение программных расходов на </w:t>
      </w:r>
      <w:r>
        <w:rPr>
          <w:rFonts w:ascii="Times New Roman" w:hAnsi="Times New Roman" w:cs="Times New Roman"/>
          <w:sz w:val="28"/>
        </w:rPr>
        <w:t>01 января 2021 составило 3 млрд. 384</w:t>
      </w:r>
      <w:r w:rsidRPr="00F27729">
        <w:rPr>
          <w:rFonts w:ascii="Times New Roman" w:hAnsi="Times New Roman" w:cs="Times New Roman"/>
          <w:sz w:val="28"/>
        </w:rPr>
        <w:t xml:space="preserve"> млн. </w:t>
      </w:r>
      <w:r>
        <w:rPr>
          <w:rFonts w:ascii="Times New Roman" w:hAnsi="Times New Roman" w:cs="Times New Roman"/>
          <w:sz w:val="28"/>
        </w:rPr>
        <w:t>252,8</w:t>
      </w:r>
      <w:r w:rsidRPr="00F27729">
        <w:rPr>
          <w:rFonts w:ascii="Times New Roman" w:hAnsi="Times New Roman" w:cs="Times New Roman"/>
          <w:sz w:val="28"/>
        </w:rPr>
        <w:t xml:space="preserve"> тыс.рублей или </w:t>
      </w:r>
      <w:r>
        <w:rPr>
          <w:rFonts w:ascii="Times New Roman" w:hAnsi="Times New Roman" w:cs="Times New Roman"/>
          <w:sz w:val="28"/>
        </w:rPr>
        <w:t>99,6</w:t>
      </w:r>
      <w:r w:rsidRPr="00F27729">
        <w:rPr>
          <w:rFonts w:ascii="Times New Roman" w:hAnsi="Times New Roman" w:cs="Times New Roman"/>
          <w:sz w:val="28"/>
        </w:rPr>
        <w:t xml:space="preserve"> % от плановых значений.</w:t>
      </w:r>
    </w:p>
    <w:p w:rsidR="00AB1075" w:rsidRDefault="00AB1075" w:rsidP="00147289">
      <w:pPr>
        <w:spacing w:line="360" w:lineRule="auto"/>
        <w:ind w:firstLine="708"/>
        <w:jc w:val="both"/>
        <w:rPr>
          <w:rFonts w:ascii="Times New Roman" w:hAnsi="Times New Roman" w:cs="Times New Roman"/>
          <w:sz w:val="28"/>
        </w:rPr>
      </w:pPr>
      <w:r>
        <w:rPr>
          <w:rFonts w:ascii="Times New Roman" w:hAnsi="Times New Roman" w:cs="Times New Roman"/>
          <w:sz w:val="28"/>
        </w:rPr>
        <w:t>Фонд оплаты труда в бюджете муниципального района «Хангаласский улус» составил сумму 2 млрд. 221 млн. 803,4 тыс.рублей или на 91 млн. 311,6 тыс.рублей выше чем за аналогичный период прошлого года, за счет повышения заработной платы работников бюджетной сферы.</w:t>
      </w:r>
    </w:p>
    <w:p w:rsidR="00B124C9" w:rsidRDefault="00AB1075" w:rsidP="00147289">
      <w:pPr>
        <w:spacing w:line="360" w:lineRule="auto"/>
        <w:ind w:firstLine="708"/>
        <w:jc w:val="both"/>
        <w:rPr>
          <w:rFonts w:ascii="Times New Roman" w:hAnsi="Times New Roman" w:cs="Times New Roman"/>
          <w:sz w:val="28"/>
        </w:rPr>
      </w:pPr>
      <w:r>
        <w:rPr>
          <w:rFonts w:ascii="Times New Roman" w:hAnsi="Times New Roman" w:cs="Times New Roman"/>
          <w:sz w:val="28"/>
        </w:rPr>
        <w:t>Расходы на коммунальные услуги составили 325 млн. 678,3 тыс</w:t>
      </w:r>
      <w:r w:rsidR="00804EF0">
        <w:rPr>
          <w:rFonts w:ascii="Times New Roman" w:hAnsi="Times New Roman" w:cs="Times New Roman"/>
          <w:sz w:val="28"/>
        </w:rPr>
        <w:t>.рублей или исполнены на 99,1 %.</w:t>
      </w:r>
    </w:p>
    <w:p w:rsidR="00804EF0" w:rsidRDefault="008263C7" w:rsidP="00147289">
      <w:pPr>
        <w:spacing w:line="360" w:lineRule="auto"/>
        <w:ind w:firstLine="708"/>
        <w:jc w:val="both"/>
        <w:rPr>
          <w:rFonts w:ascii="Times New Roman" w:hAnsi="Times New Roman" w:cs="Times New Roman"/>
          <w:sz w:val="28"/>
        </w:rPr>
      </w:pPr>
      <w:r>
        <w:rPr>
          <w:rFonts w:ascii="Times New Roman" w:hAnsi="Times New Roman" w:cs="Times New Roman"/>
          <w:sz w:val="28"/>
        </w:rPr>
        <w:t>Муниципальные целевые программы на 2020 год исполнены на сумму 3 38</w:t>
      </w:r>
      <w:r w:rsidR="00147289">
        <w:rPr>
          <w:rFonts w:ascii="Times New Roman" w:hAnsi="Times New Roman" w:cs="Times New Roman"/>
          <w:sz w:val="28"/>
        </w:rPr>
        <w:t>4 252,8 тыс. рублей или 99,6 %.</w:t>
      </w:r>
    </w:p>
    <w:p w:rsidR="00147289" w:rsidRDefault="00147289" w:rsidP="00147289">
      <w:pPr>
        <w:spacing w:line="360" w:lineRule="auto"/>
        <w:ind w:firstLine="708"/>
        <w:jc w:val="both"/>
        <w:rPr>
          <w:rFonts w:ascii="Times New Roman" w:hAnsi="Times New Roman" w:cs="Times New Roman"/>
          <w:sz w:val="28"/>
        </w:rPr>
      </w:pPr>
    </w:p>
    <w:p w:rsidR="00147289" w:rsidRDefault="00147289" w:rsidP="00147289">
      <w:pPr>
        <w:spacing w:line="360" w:lineRule="auto"/>
        <w:ind w:firstLine="708"/>
        <w:jc w:val="both"/>
        <w:rPr>
          <w:rFonts w:ascii="Times New Roman" w:hAnsi="Times New Roman" w:cs="Times New Roman"/>
          <w:sz w:val="28"/>
        </w:rPr>
      </w:pPr>
    </w:p>
    <w:p w:rsidR="00B56E76" w:rsidRPr="00147289" w:rsidRDefault="00147289" w:rsidP="0014728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Сельское хозяйство</w:t>
      </w:r>
    </w:p>
    <w:p w:rsidR="00B56E76" w:rsidRPr="00147289" w:rsidRDefault="00147289" w:rsidP="00147289">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Животноводство</w:t>
      </w:r>
    </w:p>
    <w:p w:rsidR="00B56E76" w:rsidRPr="00B56E76" w:rsidRDefault="00B56E76" w:rsidP="00147289">
      <w:pPr>
        <w:spacing w:after="0" w:line="360" w:lineRule="auto"/>
        <w:ind w:firstLine="709"/>
        <w:jc w:val="both"/>
        <w:rPr>
          <w:rFonts w:ascii="Times New Roman" w:eastAsia="Calibri" w:hAnsi="Times New Roman" w:cs="Times New Roman"/>
          <w:sz w:val="28"/>
          <w:szCs w:val="28"/>
          <w:highlight w:val="yellow"/>
        </w:rPr>
      </w:pPr>
      <w:r w:rsidRPr="00B56E76">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0</w:t>
      </w:r>
      <w:r w:rsidRPr="00B56E76">
        <w:rPr>
          <w:rFonts w:ascii="Times New Roman" w:eastAsia="Calibri" w:hAnsi="Times New Roman" w:cs="Times New Roman"/>
          <w:sz w:val="28"/>
          <w:szCs w:val="28"/>
        </w:rPr>
        <w:t xml:space="preserve">1 января 2021 года  во всех категориях хозяйствах имеется всего: </w:t>
      </w:r>
    </w:p>
    <w:p w:rsidR="00B56E76" w:rsidRPr="00B56E76" w:rsidRDefault="00B56E76" w:rsidP="00147289">
      <w:pPr>
        <w:spacing w:after="0" w:line="360" w:lineRule="auto"/>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 лошадей –14056 голов (в 2019 г. -13518  голов), в том числе кобыл 9125 голов (в 2019 г -8917  голов).</w:t>
      </w:r>
    </w:p>
    <w:p w:rsidR="00B56E76" w:rsidRPr="00B56E76" w:rsidRDefault="00B56E76" w:rsidP="00147289">
      <w:pPr>
        <w:spacing w:after="0" w:line="360" w:lineRule="auto"/>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 xml:space="preserve">- свиней – 287 голов (в 2019 году- 275 голов) </w:t>
      </w:r>
    </w:p>
    <w:p w:rsidR="00B56E76" w:rsidRPr="00B56E76" w:rsidRDefault="00B56E76" w:rsidP="00147289">
      <w:pPr>
        <w:spacing w:after="0" w:line="360" w:lineRule="auto"/>
        <w:jc w:val="both"/>
        <w:rPr>
          <w:rFonts w:ascii="Times New Roman" w:eastAsia="Calibri" w:hAnsi="Times New Roman" w:cs="Times New Roman"/>
          <w:i/>
          <w:sz w:val="28"/>
          <w:szCs w:val="28"/>
        </w:rPr>
      </w:pPr>
      <w:r w:rsidRPr="00B56E76">
        <w:rPr>
          <w:rFonts w:ascii="Times New Roman" w:eastAsia="Calibri" w:hAnsi="Times New Roman" w:cs="Times New Roman"/>
          <w:sz w:val="28"/>
          <w:szCs w:val="28"/>
        </w:rPr>
        <w:t>- крупного рогатого скота 9428 голов, коров 3946 голов (</w:t>
      </w:r>
      <w:r w:rsidRPr="00B56E76">
        <w:rPr>
          <w:rFonts w:ascii="Times New Roman" w:eastAsia="Calibri" w:hAnsi="Times New Roman" w:cs="Times New Roman"/>
          <w:i/>
          <w:sz w:val="28"/>
          <w:szCs w:val="28"/>
        </w:rPr>
        <w:t>в 2019г – 9370 голов КРС, коров – 3913 голов).</w:t>
      </w:r>
    </w:p>
    <w:p w:rsidR="00B56E76" w:rsidRPr="00B56E76" w:rsidRDefault="00B56E76" w:rsidP="00147289">
      <w:pPr>
        <w:spacing w:after="0" w:line="360" w:lineRule="auto"/>
        <w:ind w:firstLine="567"/>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Поголовье  скота по сравнению  с прошлым</w:t>
      </w:r>
      <w:r w:rsidR="008263C7">
        <w:rPr>
          <w:rFonts w:ascii="Times New Roman" w:eastAsia="Calibri" w:hAnsi="Times New Roman" w:cs="Times New Roman"/>
          <w:sz w:val="28"/>
          <w:szCs w:val="28"/>
        </w:rPr>
        <w:t xml:space="preserve"> годом увеличилось на 58 голов, п</w:t>
      </w:r>
      <w:r w:rsidRPr="00B56E76">
        <w:rPr>
          <w:rFonts w:ascii="Times New Roman" w:eastAsia="Calibri" w:hAnsi="Times New Roman" w:cs="Times New Roman"/>
          <w:sz w:val="28"/>
          <w:szCs w:val="28"/>
        </w:rPr>
        <w:t>оголовье лош</w:t>
      </w:r>
      <w:r w:rsidR="008263C7">
        <w:rPr>
          <w:rFonts w:ascii="Times New Roman" w:eastAsia="Calibri" w:hAnsi="Times New Roman" w:cs="Times New Roman"/>
          <w:sz w:val="28"/>
          <w:szCs w:val="28"/>
        </w:rPr>
        <w:t>адей на 538 голов, свиней на 12 голов.</w:t>
      </w:r>
    </w:p>
    <w:p w:rsidR="00B56E76" w:rsidRPr="00B56E76" w:rsidRDefault="00B56E76" w:rsidP="00147289">
      <w:pPr>
        <w:spacing w:after="0" w:line="360" w:lineRule="auto"/>
        <w:ind w:firstLine="709"/>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В 2020 году отелилось всего коров 3891 голов, что составляет 99,6 % делового выхода телят, выжеребка кобыл всего 5253 голов, что составляет 59%.</w:t>
      </w:r>
    </w:p>
    <w:p w:rsidR="00B56E76" w:rsidRDefault="00B56E76" w:rsidP="00147289">
      <w:pPr>
        <w:spacing w:after="0" w:line="360" w:lineRule="auto"/>
        <w:ind w:firstLine="709"/>
        <w:contextualSpacing/>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Валовой надой молока по улусу составило 9421,2 тонн (</w:t>
      </w:r>
      <w:r w:rsidRPr="00B56E76">
        <w:rPr>
          <w:rFonts w:ascii="Times New Roman" w:eastAsia="Calibri" w:hAnsi="Times New Roman" w:cs="Times New Roman"/>
          <w:i/>
          <w:sz w:val="28"/>
          <w:szCs w:val="28"/>
        </w:rPr>
        <w:t>в 2019 г- 9047,4 тн</w:t>
      </w:r>
      <w:r w:rsidRPr="00B56E76">
        <w:rPr>
          <w:rFonts w:ascii="Times New Roman" w:eastAsia="Calibri" w:hAnsi="Times New Roman" w:cs="Times New Roman"/>
          <w:sz w:val="28"/>
          <w:szCs w:val="28"/>
        </w:rPr>
        <w:t>). На 1 фуражную корову в среднем надоено 2387,5 кг.</w:t>
      </w:r>
    </w:p>
    <w:p w:rsidR="008263C7" w:rsidRPr="00B56E76" w:rsidRDefault="008263C7" w:rsidP="00147289">
      <w:pPr>
        <w:spacing w:after="0" w:line="360" w:lineRule="auto"/>
        <w:ind w:firstLine="708"/>
        <w:jc w:val="both"/>
        <w:rPr>
          <w:rFonts w:ascii="Times New Roman" w:eastAsia="Calibri" w:hAnsi="Times New Roman" w:cs="Times New Roman"/>
          <w:color w:val="000000"/>
          <w:sz w:val="28"/>
          <w:szCs w:val="28"/>
        </w:rPr>
      </w:pPr>
      <w:r w:rsidRPr="00B56E76">
        <w:rPr>
          <w:rFonts w:ascii="Times New Roman" w:eastAsia="Calibri" w:hAnsi="Times New Roman" w:cs="Times New Roman"/>
          <w:color w:val="000000"/>
          <w:sz w:val="28"/>
          <w:szCs w:val="28"/>
        </w:rPr>
        <w:t>На 2020 год объемы субвенций из государственного бюджета РС (Я) на выполнение органом местного самоуправления Муниципального образования отдельных государственных полномочий:</w:t>
      </w:r>
    </w:p>
    <w:p w:rsidR="008263C7" w:rsidRPr="00B56E76" w:rsidRDefault="008263C7" w:rsidP="00147289">
      <w:pPr>
        <w:numPr>
          <w:ilvl w:val="0"/>
          <w:numId w:val="2"/>
        </w:numPr>
        <w:spacing w:after="0" w:line="360" w:lineRule="auto"/>
        <w:ind w:left="0" w:hanging="11"/>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на развитие свиноводства</w:t>
      </w:r>
      <w:r w:rsidRPr="00B56E76">
        <w:rPr>
          <w:rFonts w:ascii="Times New Roman" w:eastAsia="Calibri" w:hAnsi="Times New Roman" w:cs="Times New Roman"/>
          <w:b/>
          <w:i/>
          <w:sz w:val="28"/>
          <w:szCs w:val="28"/>
        </w:rPr>
        <w:t xml:space="preserve"> - </w:t>
      </w:r>
      <w:r w:rsidRPr="00B56E76">
        <w:rPr>
          <w:rFonts w:ascii="Times New Roman" w:eastAsia="Calibri" w:hAnsi="Times New Roman" w:cs="Times New Roman"/>
          <w:sz w:val="28"/>
          <w:szCs w:val="28"/>
        </w:rPr>
        <w:t>413 299,20 руб.</w:t>
      </w:r>
      <w:r w:rsidRPr="00B56E76">
        <w:rPr>
          <w:rFonts w:ascii="Times New Roman" w:eastAsia="Calibri" w:hAnsi="Times New Roman" w:cs="Times New Roman"/>
          <w:b/>
          <w:i/>
          <w:sz w:val="28"/>
          <w:szCs w:val="28"/>
        </w:rPr>
        <w:t>;</w:t>
      </w:r>
    </w:p>
    <w:p w:rsidR="008263C7" w:rsidRPr="00B56E76" w:rsidRDefault="008263C7" w:rsidP="00147289">
      <w:pPr>
        <w:numPr>
          <w:ilvl w:val="0"/>
          <w:numId w:val="2"/>
        </w:numPr>
        <w:spacing w:after="0" w:line="360" w:lineRule="auto"/>
        <w:ind w:left="0" w:hanging="11"/>
        <w:jc w:val="both"/>
        <w:rPr>
          <w:rFonts w:ascii="Times New Roman" w:eastAsia="Calibri" w:hAnsi="Times New Roman" w:cs="Times New Roman"/>
          <w:b/>
          <w:i/>
          <w:sz w:val="28"/>
          <w:szCs w:val="28"/>
        </w:rPr>
      </w:pPr>
      <w:r w:rsidRPr="00B56E76">
        <w:rPr>
          <w:rFonts w:ascii="Times New Roman" w:eastAsia="Calibri" w:hAnsi="Times New Roman" w:cs="Times New Roman"/>
          <w:sz w:val="28"/>
          <w:szCs w:val="28"/>
        </w:rPr>
        <w:t>на развитие табунного коневодства 6 927 000,0 руб.</w:t>
      </w:r>
      <w:r w:rsidRPr="00B56E76">
        <w:rPr>
          <w:rFonts w:ascii="Times New Roman" w:eastAsia="Calibri" w:hAnsi="Times New Roman" w:cs="Times New Roman"/>
          <w:b/>
          <w:i/>
          <w:sz w:val="28"/>
          <w:szCs w:val="28"/>
        </w:rPr>
        <w:t>;</w:t>
      </w:r>
    </w:p>
    <w:p w:rsidR="008263C7" w:rsidRPr="00147289" w:rsidRDefault="00147289" w:rsidP="00147289">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Всего 7 340 299,20 рублей.</w:t>
      </w:r>
    </w:p>
    <w:p w:rsidR="00B56E76" w:rsidRPr="00B56E76" w:rsidRDefault="00B56E76" w:rsidP="00147289">
      <w:pPr>
        <w:spacing w:line="360" w:lineRule="auto"/>
        <w:ind w:firstLine="851"/>
        <w:contextualSpacing/>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План по искусственному осеменению в Хангаласском улусе на 2020  год составляет  2500  голов. Фактически осеменено 2175 голов крупного рогатого скота, что из плана составило 87%. Из них в организованны</w:t>
      </w:r>
      <w:r w:rsidR="00882136">
        <w:rPr>
          <w:rFonts w:ascii="Times New Roman" w:eastAsia="Calibri" w:hAnsi="Times New Roman" w:cs="Times New Roman"/>
          <w:sz w:val="28"/>
          <w:szCs w:val="28"/>
        </w:rPr>
        <w:t xml:space="preserve">х хозяйствах – 932, крестьянско- </w:t>
      </w:r>
      <w:r w:rsidRPr="00B56E76">
        <w:rPr>
          <w:rFonts w:ascii="Times New Roman" w:eastAsia="Calibri" w:hAnsi="Times New Roman" w:cs="Times New Roman"/>
          <w:sz w:val="28"/>
          <w:szCs w:val="28"/>
        </w:rPr>
        <w:t>фермерских хозяйствах – 775 и в личных подсобных хозяйствах – 468 головы коров и телок.</w:t>
      </w:r>
    </w:p>
    <w:p w:rsidR="00B56E76" w:rsidRDefault="00B56E76" w:rsidP="00147289">
      <w:pPr>
        <w:spacing w:line="360" w:lineRule="auto"/>
        <w:ind w:firstLine="851"/>
        <w:contextualSpacing/>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 xml:space="preserve">Типовые пункты искусственного осеменения имеются в МО «Жемконский-1 наслег» СХПК «Самартай», МО «Мальжагарский 1 наслег» в животноводческом комплексе ИП КФХ Львова А.Е., МО «Мальжагарский 2 наслег» ООО «Конезавод Берте», МО «Жерский наслег» и МО «Немюгюнский наслег» ООО «Экоферма Туймаада». В остальных муниципальных </w:t>
      </w:r>
      <w:r w:rsidRPr="00B56E76">
        <w:rPr>
          <w:rFonts w:ascii="Times New Roman" w:eastAsia="Calibri" w:hAnsi="Times New Roman" w:cs="Times New Roman"/>
          <w:sz w:val="28"/>
          <w:szCs w:val="28"/>
        </w:rPr>
        <w:lastRenderedPageBreak/>
        <w:t>образованиях имеются приспособленные и летние пункты по искусственному осеменению коров и телок.</w:t>
      </w:r>
    </w:p>
    <w:p w:rsidR="00882136" w:rsidRPr="00B56E76" w:rsidRDefault="00882136" w:rsidP="00147289">
      <w:pPr>
        <w:spacing w:line="360" w:lineRule="auto"/>
        <w:ind w:firstLine="851"/>
        <w:contextualSpacing/>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ООО «Конезавод Берте» и ООО «Экоферма Туймаада» работают по современной учетно-аналитической программе «Сэлекс». Охват искусственным  осеменением в этих хозяйствах составляет 100 %. Ежемесячно проводятся контрольные удои, анализ проб молока и крови, а также ежегодная бонитировка скота.</w:t>
      </w:r>
    </w:p>
    <w:p w:rsidR="00B56E76" w:rsidRPr="00B56E76" w:rsidRDefault="00B56E76" w:rsidP="00147289">
      <w:pPr>
        <w:spacing w:line="360" w:lineRule="auto"/>
        <w:ind w:firstLine="851"/>
        <w:contextualSpacing/>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ООО «Конезавод  Берте»  имеет племенное поголовье холмогорского скот</w:t>
      </w:r>
      <w:r w:rsidR="00882136">
        <w:rPr>
          <w:rFonts w:ascii="Times New Roman" w:eastAsia="Calibri" w:hAnsi="Times New Roman" w:cs="Times New Roman"/>
          <w:sz w:val="28"/>
          <w:szCs w:val="28"/>
        </w:rPr>
        <w:t>а 371 голов, в том числе коров</w:t>
      </w:r>
      <w:r w:rsidRPr="00B56E76">
        <w:rPr>
          <w:rFonts w:ascii="Times New Roman" w:eastAsia="Calibri" w:hAnsi="Times New Roman" w:cs="Times New Roman"/>
          <w:sz w:val="28"/>
          <w:szCs w:val="28"/>
        </w:rPr>
        <w:t xml:space="preserve"> 213 и нетелей 43. </w:t>
      </w:r>
      <w:r w:rsidR="00882136">
        <w:rPr>
          <w:rFonts w:ascii="Times New Roman" w:eastAsia="Calibri" w:hAnsi="Times New Roman" w:cs="Times New Roman"/>
          <w:sz w:val="28"/>
          <w:szCs w:val="28"/>
        </w:rPr>
        <w:t xml:space="preserve">Валовый надой молока составляет 8360 ц, надой с одной  коровы 3800 кг. Деловой выход телят </w:t>
      </w:r>
      <w:r w:rsidRPr="00B56E76">
        <w:rPr>
          <w:rFonts w:ascii="Times New Roman" w:eastAsia="Calibri" w:hAnsi="Times New Roman" w:cs="Times New Roman"/>
          <w:sz w:val="28"/>
          <w:szCs w:val="28"/>
        </w:rPr>
        <w:t xml:space="preserve">89%. Лошади племенной приленской породы </w:t>
      </w:r>
      <w:r w:rsidR="00882136">
        <w:rPr>
          <w:rFonts w:ascii="Times New Roman" w:eastAsia="Calibri" w:hAnsi="Times New Roman" w:cs="Times New Roman"/>
          <w:sz w:val="28"/>
          <w:szCs w:val="28"/>
        </w:rPr>
        <w:t xml:space="preserve">– 590 голов, в том числе кобыл </w:t>
      </w:r>
      <w:r w:rsidRPr="00B56E76">
        <w:rPr>
          <w:rFonts w:ascii="Times New Roman" w:eastAsia="Calibri" w:hAnsi="Times New Roman" w:cs="Times New Roman"/>
          <w:sz w:val="28"/>
          <w:szCs w:val="28"/>
        </w:rPr>
        <w:t xml:space="preserve"> 366. </w:t>
      </w:r>
    </w:p>
    <w:p w:rsidR="00B56E76" w:rsidRPr="00B56E76" w:rsidRDefault="00B56E76" w:rsidP="00147289">
      <w:pPr>
        <w:spacing w:line="360" w:lineRule="auto"/>
        <w:ind w:firstLine="851"/>
        <w:contextualSpacing/>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 xml:space="preserve">ООО «Экоферма Туймаада» занимается племенным скотом симментальской породы. Всего поголовья 448 голов, в том числе 211 коров и 41 нетелей. Валовый надой молока составляет 6070,78 цн, надой с одной фуражной коровы 3187,8 кг. Деловой выход телят 116 %. </w:t>
      </w:r>
    </w:p>
    <w:p w:rsidR="00B56E76" w:rsidRPr="00B56E76" w:rsidRDefault="00B56E76" w:rsidP="00147289">
      <w:pPr>
        <w:spacing w:line="360" w:lineRule="auto"/>
        <w:ind w:firstLine="708"/>
        <w:contextualSpacing/>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 xml:space="preserve">В 2020 году хозяйства СХПК «Хаксык», ООО «Конезавод Берте», СХПК «Тит-Ары», СХПК «Сайдыы» и крестьянско-фермерские хозяйства «Павлов М.В.», «Львова А.Е.», «Третьяков И.И.», «Гаврильева А.С.», «Иванов А.Ф.», «Петров Г.М.», «Матвеев Д.В.», Самсонов Г.А.», «Васильева Т.Г.», «Латышев С.П.» являются участниками программы «Государственной поддержки финансового оздоровления скотоводческих хозяйств». </w:t>
      </w:r>
    </w:p>
    <w:p w:rsidR="00B56E76" w:rsidRPr="00B56E76" w:rsidRDefault="00B56E76" w:rsidP="00147289">
      <w:pPr>
        <w:spacing w:after="0" w:line="360" w:lineRule="auto"/>
        <w:ind w:firstLine="709"/>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По кормовому балансу потребность в кормах составляет всего 27042 тонн сена, 3933 тонн силоса и сенажа,  в концентрированных кормах 1414 тонн, в том числе 723 тонн комбикорма и 1150 тонн зернофуража, на 1 условную голову потребуется 13,0 центнеров к.е. По выделенному кормовому балансу на зимовку 2020-2021 гг. обеспеченность составляет 100%, без учета концентрированных кормов  на 1 условную голову приходится 13,0 ц к.е. Обеспеченность грубыми кормами составляет 125%, сочными 119%.</w:t>
      </w:r>
    </w:p>
    <w:p w:rsidR="00B56E76" w:rsidRPr="00B56E76" w:rsidRDefault="00B56E76" w:rsidP="00147289">
      <w:pPr>
        <w:spacing w:after="0" w:line="360" w:lineRule="auto"/>
        <w:ind w:firstLine="709"/>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По улусу всего чипировано (маркировано) 7361 голов и занесено в программу  РегАгро 1803 голов крупного рогатого скота.</w:t>
      </w:r>
    </w:p>
    <w:p w:rsidR="00B56E76" w:rsidRPr="00B56E76" w:rsidRDefault="00B56E76" w:rsidP="00147289">
      <w:pPr>
        <w:spacing w:after="0" w:line="360" w:lineRule="auto"/>
        <w:ind w:firstLine="708"/>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lastRenderedPageBreak/>
        <w:t>По улусу построены  новые коровники хозяйственным способом всего на 320 скотомест:</w:t>
      </w:r>
    </w:p>
    <w:p w:rsidR="00B56E76" w:rsidRPr="00B56E76" w:rsidRDefault="00B56E76" w:rsidP="00147289">
      <w:pPr>
        <w:numPr>
          <w:ilvl w:val="0"/>
          <w:numId w:val="30"/>
        </w:numPr>
        <w:spacing w:after="0" w:line="360" w:lineRule="auto"/>
        <w:ind w:left="1428"/>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СХПК «Хаксык» - на 100 голов, с. Техтюр;</w:t>
      </w:r>
    </w:p>
    <w:p w:rsidR="00B56E76" w:rsidRPr="00B56E76" w:rsidRDefault="00B56E76" w:rsidP="00147289">
      <w:pPr>
        <w:numPr>
          <w:ilvl w:val="0"/>
          <w:numId w:val="30"/>
        </w:numPr>
        <w:spacing w:after="0" w:line="360" w:lineRule="auto"/>
        <w:ind w:left="1428"/>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ИП КФХ «Львова А.Е.» - на 100 голов, с. Булгунньяхтах;</w:t>
      </w:r>
    </w:p>
    <w:p w:rsidR="00B56E76" w:rsidRPr="00B56E76" w:rsidRDefault="00B56E76" w:rsidP="00147289">
      <w:pPr>
        <w:numPr>
          <w:ilvl w:val="0"/>
          <w:numId w:val="30"/>
        </w:numPr>
        <w:spacing w:after="0" w:line="360" w:lineRule="auto"/>
        <w:ind w:left="1428"/>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 xml:space="preserve">ИП КФХ «Павлов М.В» - на 120 голов, с.Улахан – Ан. </w:t>
      </w:r>
    </w:p>
    <w:p w:rsidR="00B56E76" w:rsidRPr="00B56E76" w:rsidRDefault="00B56E76" w:rsidP="00147289">
      <w:pPr>
        <w:spacing w:after="0" w:line="360" w:lineRule="auto"/>
        <w:rPr>
          <w:rFonts w:ascii="Times New Roman" w:eastAsia="Times New Roman" w:hAnsi="Times New Roman" w:cs="Times New Roman"/>
          <w:b/>
          <w:sz w:val="24"/>
          <w:szCs w:val="24"/>
        </w:rPr>
      </w:pPr>
    </w:p>
    <w:p w:rsidR="001E09F8" w:rsidRPr="00147289" w:rsidRDefault="00147289" w:rsidP="00147289">
      <w:pPr>
        <w:spacing w:after="0" w:line="360" w:lineRule="auto"/>
        <w:ind w:firstLine="708"/>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Кормопроизводство</w:t>
      </w:r>
    </w:p>
    <w:p w:rsidR="00B56E76" w:rsidRPr="00B56E76" w:rsidRDefault="00B56E76" w:rsidP="00147289">
      <w:pPr>
        <w:spacing w:after="0" w:line="360" w:lineRule="auto"/>
        <w:ind w:firstLine="708"/>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 xml:space="preserve">Всего в улусе заготовлено кормов: </w:t>
      </w:r>
    </w:p>
    <w:p w:rsidR="00B56E76" w:rsidRPr="00B56E76" w:rsidRDefault="00B56E76" w:rsidP="00147289">
      <w:pPr>
        <w:numPr>
          <w:ilvl w:val="0"/>
          <w:numId w:val="4"/>
        </w:numPr>
        <w:spacing w:after="0" w:line="360" w:lineRule="auto"/>
        <w:ind w:left="0" w:firstLine="0"/>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 xml:space="preserve">сена –  34 558 тонн </w:t>
      </w:r>
      <w:r w:rsidRPr="00B56E76">
        <w:rPr>
          <w:rFonts w:ascii="Times New Roman" w:eastAsia="Times New Roman" w:hAnsi="Times New Roman" w:cs="Times New Roman"/>
          <w:i/>
          <w:sz w:val="28"/>
          <w:szCs w:val="28"/>
        </w:rPr>
        <w:t>(в 2019 г. - 32 939 тонн),</w:t>
      </w:r>
      <w:r w:rsidRPr="00B56E76">
        <w:rPr>
          <w:rFonts w:ascii="Times New Roman" w:eastAsia="Times New Roman" w:hAnsi="Times New Roman" w:cs="Times New Roman"/>
          <w:sz w:val="28"/>
          <w:szCs w:val="28"/>
        </w:rPr>
        <w:t xml:space="preserve"> при плане 33 140 тонн, выполнение плана 104,2%;</w:t>
      </w:r>
    </w:p>
    <w:p w:rsidR="00B56E76" w:rsidRPr="00B56E76" w:rsidRDefault="00B56E76" w:rsidP="00147289">
      <w:pPr>
        <w:numPr>
          <w:ilvl w:val="0"/>
          <w:numId w:val="4"/>
        </w:numPr>
        <w:spacing w:after="0" w:line="360" w:lineRule="auto"/>
        <w:ind w:left="0" w:firstLine="0"/>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 xml:space="preserve">силоса –3828,7 тонн </w:t>
      </w:r>
      <w:r w:rsidRPr="00B56E76">
        <w:rPr>
          <w:rFonts w:ascii="Times New Roman" w:eastAsia="Times New Roman" w:hAnsi="Times New Roman" w:cs="Times New Roman"/>
          <w:i/>
          <w:sz w:val="28"/>
          <w:szCs w:val="28"/>
        </w:rPr>
        <w:t>(в 2019 г. - 2242 тонн</w:t>
      </w:r>
      <w:r w:rsidRPr="00B56E76">
        <w:rPr>
          <w:rFonts w:ascii="Times New Roman" w:eastAsia="Times New Roman" w:hAnsi="Times New Roman" w:cs="Times New Roman"/>
          <w:sz w:val="28"/>
          <w:szCs w:val="28"/>
        </w:rPr>
        <w:t>), выполнение плана – 148,9 %;</w:t>
      </w:r>
    </w:p>
    <w:p w:rsidR="00B56E76" w:rsidRPr="00147289" w:rsidRDefault="00B56E76" w:rsidP="00147289">
      <w:pPr>
        <w:numPr>
          <w:ilvl w:val="0"/>
          <w:numId w:val="4"/>
        </w:numPr>
        <w:spacing w:after="0" w:line="360" w:lineRule="auto"/>
        <w:ind w:left="0" w:firstLine="0"/>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 xml:space="preserve">сенажа –3310,5 тонн </w:t>
      </w:r>
      <w:r w:rsidRPr="00B56E76">
        <w:rPr>
          <w:rFonts w:ascii="Times New Roman" w:eastAsia="Times New Roman" w:hAnsi="Times New Roman" w:cs="Times New Roman"/>
          <w:i/>
          <w:sz w:val="28"/>
          <w:szCs w:val="28"/>
        </w:rPr>
        <w:t>(в 2019 г. - 3056 тонн</w:t>
      </w:r>
      <w:r w:rsidRPr="00B56E76">
        <w:rPr>
          <w:rFonts w:ascii="Times New Roman" w:eastAsia="Times New Roman" w:hAnsi="Times New Roman" w:cs="Times New Roman"/>
          <w:sz w:val="28"/>
          <w:szCs w:val="28"/>
        </w:rPr>
        <w:t xml:space="preserve">), выполнение плана – 104,5%. </w:t>
      </w:r>
    </w:p>
    <w:p w:rsidR="00B56E76" w:rsidRPr="00B56E76" w:rsidRDefault="00B56E76" w:rsidP="00147289">
      <w:pPr>
        <w:spacing w:after="0" w:line="360" w:lineRule="auto"/>
        <w:ind w:firstLine="851"/>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Из наслегов план по заготовке грубых кормов перевыполнили на:</w:t>
      </w:r>
    </w:p>
    <w:p w:rsidR="00B56E76" w:rsidRPr="00B56E76" w:rsidRDefault="00B56E76" w:rsidP="00147289">
      <w:pPr>
        <w:numPr>
          <w:ilvl w:val="0"/>
          <w:numId w:val="4"/>
        </w:numPr>
        <w:spacing w:after="0" w:line="360" w:lineRule="auto"/>
        <w:ind w:left="0" w:firstLine="0"/>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100,6% - МО «Мальжагарский 5-й наслег»;</w:t>
      </w:r>
    </w:p>
    <w:p w:rsidR="00B56E76" w:rsidRPr="00B56E76" w:rsidRDefault="00B56E76" w:rsidP="00147289">
      <w:pPr>
        <w:numPr>
          <w:ilvl w:val="0"/>
          <w:numId w:val="4"/>
        </w:numPr>
        <w:spacing w:after="0" w:line="360" w:lineRule="auto"/>
        <w:ind w:left="0" w:firstLine="0"/>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101,0% - МО «Тит-Арынский наслег»;</w:t>
      </w:r>
    </w:p>
    <w:p w:rsidR="00B56E76" w:rsidRPr="00B56E76" w:rsidRDefault="00B56E76" w:rsidP="00147289">
      <w:pPr>
        <w:numPr>
          <w:ilvl w:val="0"/>
          <w:numId w:val="4"/>
        </w:numPr>
        <w:spacing w:after="0" w:line="360" w:lineRule="auto"/>
        <w:ind w:left="0" w:firstLine="0"/>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101,0% - МО «Мальжагарский 1-й наслег»;</w:t>
      </w:r>
    </w:p>
    <w:p w:rsidR="00B56E76" w:rsidRPr="00B56E76" w:rsidRDefault="00B56E76" w:rsidP="00147289">
      <w:pPr>
        <w:numPr>
          <w:ilvl w:val="0"/>
          <w:numId w:val="4"/>
        </w:numPr>
        <w:spacing w:after="0" w:line="360" w:lineRule="auto"/>
        <w:ind w:left="0" w:firstLine="0"/>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102,5% - МО «Октемский наслег»;</w:t>
      </w:r>
    </w:p>
    <w:p w:rsidR="00B56E76" w:rsidRPr="00B56E76" w:rsidRDefault="00B56E76" w:rsidP="00147289">
      <w:pPr>
        <w:numPr>
          <w:ilvl w:val="0"/>
          <w:numId w:val="4"/>
        </w:numPr>
        <w:spacing w:after="0" w:line="360" w:lineRule="auto"/>
        <w:ind w:left="0" w:firstLine="0"/>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105,8% - МО «Иситский наслег»</w:t>
      </w:r>
    </w:p>
    <w:p w:rsidR="00B56E76" w:rsidRPr="00B56E76" w:rsidRDefault="00B56E76" w:rsidP="00147289">
      <w:pPr>
        <w:numPr>
          <w:ilvl w:val="0"/>
          <w:numId w:val="4"/>
        </w:numPr>
        <w:spacing w:after="0" w:line="360" w:lineRule="auto"/>
        <w:ind w:left="0" w:firstLine="0"/>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109,2% - МО «Синский наслег»</w:t>
      </w:r>
    </w:p>
    <w:p w:rsidR="00B56E76" w:rsidRPr="00B56E76" w:rsidRDefault="00B56E76" w:rsidP="00147289">
      <w:pPr>
        <w:numPr>
          <w:ilvl w:val="0"/>
          <w:numId w:val="4"/>
        </w:numPr>
        <w:spacing w:after="0" w:line="360" w:lineRule="auto"/>
        <w:ind w:left="0" w:firstLine="0"/>
        <w:jc w:val="both"/>
        <w:rPr>
          <w:rFonts w:ascii="Times New Roman" w:eastAsia="Times New Roman" w:hAnsi="Times New Roman" w:cs="Times New Roman"/>
          <w:sz w:val="28"/>
          <w:szCs w:val="28"/>
        </w:rPr>
      </w:pPr>
      <w:r w:rsidRPr="00B56E76">
        <w:rPr>
          <w:rFonts w:ascii="Times New Roman" w:eastAsia="Times New Roman" w:hAnsi="Times New Roman" w:cs="Times New Roman"/>
          <w:sz w:val="28"/>
          <w:szCs w:val="28"/>
        </w:rPr>
        <w:t>102,5% - МО «Жерский наслег»;</w:t>
      </w:r>
    </w:p>
    <w:p w:rsidR="00B56E76" w:rsidRPr="00B56E76" w:rsidRDefault="00B56E76" w:rsidP="00147289">
      <w:pPr>
        <w:spacing w:after="0" w:line="360" w:lineRule="auto"/>
        <w:jc w:val="both"/>
        <w:rPr>
          <w:rFonts w:ascii="Times New Roman" w:eastAsia="Times New Roman" w:hAnsi="Times New Roman" w:cs="Times New Roman"/>
          <w:sz w:val="28"/>
          <w:szCs w:val="28"/>
        </w:rPr>
      </w:pPr>
    </w:p>
    <w:p w:rsidR="00B56E76" w:rsidRPr="00B56E76" w:rsidRDefault="00B56E76" w:rsidP="00147289">
      <w:pPr>
        <w:spacing w:line="360" w:lineRule="auto"/>
        <w:ind w:firstLine="708"/>
        <w:contextualSpacing/>
        <w:jc w:val="center"/>
        <w:rPr>
          <w:rFonts w:ascii="Times New Roman" w:eastAsia="Calibri" w:hAnsi="Times New Roman" w:cs="Times New Roman"/>
          <w:b/>
          <w:i/>
          <w:sz w:val="28"/>
          <w:szCs w:val="28"/>
        </w:rPr>
      </w:pPr>
      <w:r w:rsidRPr="00B56E76">
        <w:rPr>
          <w:rFonts w:ascii="Times New Roman" w:eastAsia="Calibri" w:hAnsi="Times New Roman" w:cs="Times New Roman"/>
          <w:b/>
          <w:i/>
          <w:sz w:val="28"/>
          <w:szCs w:val="28"/>
        </w:rPr>
        <w:t>Растениеводство</w:t>
      </w:r>
    </w:p>
    <w:p w:rsidR="00B56E76" w:rsidRPr="00B56E76" w:rsidRDefault="00B56E76" w:rsidP="00147289">
      <w:pPr>
        <w:spacing w:line="360" w:lineRule="auto"/>
        <w:ind w:firstLine="708"/>
        <w:contextualSpacing/>
        <w:jc w:val="both"/>
        <w:rPr>
          <w:rFonts w:ascii="Times New Roman" w:eastAsia="Calibri" w:hAnsi="Times New Roman" w:cs="Times New Roman"/>
          <w:sz w:val="28"/>
          <w:szCs w:val="28"/>
        </w:rPr>
      </w:pPr>
      <w:r w:rsidRPr="00D83FD9">
        <w:rPr>
          <w:rFonts w:ascii="Times New Roman" w:eastAsia="Times New Roman" w:hAnsi="Times New Roman" w:cs="Times New Roman"/>
          <w:sz w:val="28"/>
          <w:szCs w:val="28"/>
          <w:lang w:eastAsia="ru-RU"/>
        </w:rPr>
        <w:t>Зерновые культуры</w:t>
      </w:r>
      <w:r w:rsidRPr="00B56E76">
        <w:rPr>
          <w:rFonts w:ascii="Times New Roman" w:eastAsia="Times New Roman" w:hAnsi="Times New Roman" w:cs="Times New Roman"/>
          <w:b/>
          <w:sz w:val="28"/>
          <w:szCs w:val="28"/>
          <w:lang w:eastAsia="ru-RU"/>
        </w:rPr>
        <w:t xml:space="preserve"> - </w:t>
      </w:r>
      <w:r w:rsidRPr="00B56E76">
        <w:rPr>
          <w:rFonts w:ascii="Times New Roman" w:eastAsia="Times New Roman" w:hAnsi="Times New Roman" w:cs="Times New Roman"/>
          <w:sz w:val="28"/>
          <w:szCs w:val="28"/>
          <w:lang w:eastAsia="ru-RU"/>
        </w:rPr>
        <w:t xml:space="preserve">план на 2020 год по площади посева – 1 532 га; план по валовому сбору – 1 868,4 тонн. </w:t>
      </w:r>
    </w:p>
    <w:p w:rsidR="00B56E76" w:rsidRPr="00B56E76" w:rsidRDefault="00B56E76" w:rsidP="00147289">
      <w:pPr>
        <w:spacing w:line="360" w:lineRule="auto"/>
        <w:ind w:firstLine="708"/>
        <w:contextualSpacing/>
        <w:jc w:val="both"/>
        <w:rPr>
          <w:rFonts w:ascii="Times New Roman" w:eastAsia="Times New Roman" w:hAnsi="Times New Roman" w:cs="Times New Roman"/>
          <w:sz w:val="28"/>
          <w:szCs w:val="28"/>
          <w:lang w:eastAsia="ru-RU"/>
        </w:rPr>
      </w:pPr>
      <w:r w:rsidRPr="00B56E76">
        <w:rPr>
          <w:rFonts w:ascii="Times New Roman" w:eastAsia="Calibri" w:hAnsi="Times New Roman" w:cs="Times New Roman"/>
          <w:sz w:val="28"/>
          <w:szCs w:val="28"/>
        </w:rPr>
        <w:t xml:space="preserve">Сельскохозяйственными организациями и крестьянско-фермерскими хозяйствами уборка зерновых культур проведена на площади </w:t>
      </w:r>
      <w:r w:rsidRPr="00B56E76">
        <w:rPr>
          <w:rFonts w:ascii="Times New Roman" w:eastAsia="Times New Roman" w:hAnsi="Times New Roman" w:cs="Times New Roman"/>
          <w:sz w:val="28"/>
          <w:szCs w:val="28"/>
          <w:lang w:eastAsia="ru-RU"/>
        </w:rPr>
        <w:t>1542,0 га, валовый сбор составил 1707,6 тонн, урожайность составила 11,1 ц/га, в том числе:</w:t>
      </w:r>
    </w:p>
    <w:p w:rsidR="00B56E76" w:rsidRPr="00B56E76" w:rsidRDefault="00B56E76" w:rsidP="00147289">
      <w:pPr>
        <w:spacing w:line="360" w:lineRule="auto"/>
        <w:ind w:firstLine="708"/>
        <w:contextualSpacing/>
        <w:jc w:val="both"/>
        <w:rPr>
          <w:rFonts w:ascii="Times New Roman" w:eastAsia="Times New Roman" w:hAnsi="Times New Roman" w:cs="Times New Roman"/>
          <w:sz w:val="28"/>
          <w:szCs w:val="28"/>
          <w:lang w:eastAsia="ru-RU"/>
        </w:rPr>
      </w:pPr>
      <w:r w:rsidRPr="00B56E76">
        <w:rPr>
          <w:rFonts w:ascii="Times New Roman" w:eastAsia="Times New Roman" w:hAnsi="Times New Roman" w:cs="Times New Roman"/>
          <w:sz w:val="28"/>
          <w:szCs w:val="28"/>
          <w:lang w:eastAsia="ru-RU"/>
        </w:rPr>
        <w:t>Выполнение плана по площади посева 100,6%, выполнение плана по в</w:t>
      </w:r>
      <w:r w:rsidR="00147289">
        <w:rPr>
          <w:rFonts w:ascii="Times New Roman" w:eastAsia="Times New Roman" w:hAnsi="Times New Roman" w:cs="Times New Roman"/>
          <w:sz w:val="28"/>
          <w:szCs w:val="28"/>
          <w:lang w:eastAsia="ru-RU"/>
        </w:rPr>
        <w:t>аловому сбору составляет 91,4%.</w:t>
      </w:r>
    </w:p>
    <w:p w:rsidR="00B56E76" w:rsidRPr="00B56E76" w:rsidRDefault="00B56E76" w:rsidP="00147289">
      <w:pPr>
        <w:spacing w:line="360" w:lineRule="auto"/>
        <w:ind w:firstLine="708"/>
        <w:contextualSpacing/>
        <w:jc w:val="both"/>
        <w:rPr>
          <w:rFonts w:ascii="Times New Roman" w:eastAsia="Times New Roman" w:hAnsi="Times New Roman" w:cs="Times New Roman"/>
          <w:b/>
          <w:sz w:val="28"/>
          <w:szCs w:val="28"/>
          <w:lang w:eastAsia="ru-RU"/>
        </w:rPr>
      </w:pPr>
      <w:r w:rsidRPr="00B56E76">
        <w:rPr>
          <w:rFonts w:ascii="Times New Roman" w:eastAsia="Times New Roman" w:hAnsi="Times New Roman" w:cs="Times New Roman"/>
          <w:sz w:val="28"/>
          <w:szCs w:val="28"/>
          <w:lang w:eastAsia="ru-RU"/>
        </w:rPr>
        <w:lastRenderedPageBreak/>
        <w:t xml:space="preserve">План по площади посева </w:t>
      </w:r>
      <w:r w:rsidRPr="00D83FD9">
        <w:rPr>
          <w:rFonts w:ascii="Times New Roman" w:eastAsia="Times New Roman" w:hAnsi="Times New Roman" w:cs="Times New Roman"/>
          <w:sz w:val="28"/>
          <w:szCs w:val="28"/>
          <w:lang w:eastAsia="ru-RU"/>
        </w:rPr>
        <w:t>картофеля</w:t>
      </w:r>
      <w:r w:rsidRPr="00B56E76">
        <w:rPr>
          <w:rFonts w:ascii="Times New Roman" w:eastAsia="Times New Roman" w:hAnsi="Times New Roman" w:cs="Times New Roman"/>
          <w:sz w:val="28"/>
          <w:szCs w:val="28"/>
          <w:lang w:eastAsia="ru-RU"/>
        </w:rPr>
        <w:t>– 747,59 га (</w:t>
      </w:r>
      <w:r w:rsidRPr="00B56E76">
        <w:rPr>
          <w:rFonts w:ascii="Times New Roman" w:eastAsia="Times New Roman" w:hAnsi="Times New Roman" w:cs="Times New Roman"/>
          <w:i/>
          <w:sz w:val="28"/>
          <w:szCs w:val="28"/>
          <w:lang w:eastAsia="ru-RU"/>
        </w:rPr>
        <w:t>в 2019 г. – 747,59 га</w:t>
      </w:r>
      <w:r w:rsidRPr="00B56E76">
        <w:rPr>
          <w:rFonts w:ascii="Times New Roman" w:eastAsia="Times New Roman" w:hAnsi="Times New Roman" w:cs="Times New Roman"/>
          <w:sz w:val="28"/>
          <w:szCs w:val="28"/>
          <w:lang w:eastAsia="ru-RU"/>
        </w:rPr>
        <w:t>); план по валовому сбору – 8015,1 тонн (</w:t>
      </w:r>
      <w:r w:rsidRPr="00B56E76">
        <w:rPr>
          <w:rFonts w:ascii="Times New Roman" w:eastAsia="Times New Roman" w:hAnsi="Times New Roman" w:cs="Times New Roman"/>
          <w:i/>
          <w:sz w:val="28"/>
          <w:szCs w:val="28"/>
          <w:lang w:eastAsia="ru-RU"/>
        </w:rPr>
        <w:t>в 2019 г. - 7 179 тонн.)</w:t>
      </w:r>
    </w:p>
    <w:p w:rsidR="00B56E76" w:rsidRPr="00B56E76" w:rsidRDefault="00B56E76" w:rsidP="00147289">
      <w:pPr>
        <w:spacing w:line="360" w:lineRule="auto"/>
        <w:ind w:firstLine="708"/>
        <w:contextualSpacing/>
        <w:jc w:val="both"/>
        <w:rPr>
          <w:rFonts w:ascii="Times New Roman" w:eastAsia="Times New Roman" w:hAnsi="Times New Roman" w:cs="Times New Roman"/>
          <w:sz w:val="28"/>
          <w:szCs w:val="28"/>
          <w:lang w:eastAsia="ru-RU"/>
        </w:rPr>
      </w:pPr>
      <w:r w:rsidRPr="00B56E76">
        <w:rPr>
          <w:rFonts w:ascii="Times New Roman" w:eastAsia="Calibri" w:hAnsi="Times New Roman" w:cs="Times New Roman"/>
          <w:sz w:val="28"/>
          <w:szCs w:val="28"/>
        </w:rPr>
        <w:t xml:space="preserve">Сельскохозяйственными организациями и крестьянско-фермерскими хозяйствами уборка картофеля проведена на площади 701,01 га  </w:t>
      </w:r>
      <w:r w:rsidRPr="00B56E76">
        <w:rPr>
          <w:rFonts w:ascii="Times New Roman" w:eastAsia="Calibri" w:hAnsi="Times New Roman" w:cs="Times New Roman"/>
          <w:i/>
          <w:sz w:val="28"/>
          <w:szCs w:val="28"/>
        </w:rPr>
        <w:t xml:space="preserve">(в 2019 г. – </w:t>
      </w:r>
      <w:r w:rsidRPr="00B56E76">
        <w:rPr>
          <w:rFonts w:ascii="Times New Roman" w:eastAsia="Times New Roman" w:hAnsi="Times New Roman" w:cs="Times New Roman"/>
          <w:i/>
          <w:sz w:val="28"/>
          <w:szCs w:val="28"/>
          <w:lang w:eastAsia="ru-RU"/>
        </w:rPr>
        <w:t>747,59 га)</w:t>
      </w:r>
      <w:r w:rsidRPr="00B56E76">
        <w:rPr>
          <w:rFonts w:ascii="Times New Roman" w:eastAsia="Times New Roman" w:hAnsi="Times New Roman" w:cs="Times New Roman"/>
          <w:sz w:val="28"/>
          <w:szCs w:val="28"/>
          <w:lang w:eastAsia="ru-RU"/>
        </w:rPr>
        <w:t xml:space="preserve">, валовый сбор составил 6236,96 тонн </w:t>
      </w:r>
      <w:r w:rsidRPr="00B56E76">
        <w:rPr>
          <w:rFonts w:ascii="Times New Roman" w:eastAsia="Times New Roman" w:hAnsi="Times New Roman" w:cs="Times New Roman"/>
          <w:i/>
          <w:sz w:val="28"/>
          <w:szCs w:val="28"/>
          <w:lang w:eastAsia="ru-RU"/>
        </w:rPr>
        <w:t>(в 2019 г. – 7179,0 тонн),</w:t>
      </w:r>
      <w:r w:rsidRPr="00B56E76">
        <w:rPr>
          <w:rFonts w:ascii="Times New Roman" w:eastAsia="Times New Roman" w:hAnsi="Times New Roman" w:cs="Times New Roman"/>
          <w:sz w:val="28"/>
          <w:szCs w:val="28"/>
          <w:lang w:eastAsia="ru-RU"/>
        </w:rPr>
        <w:t xml:space="preserve"> урожайность составила 89,4 ц/га </w:t>
      </w:r>
      <w:r w:rsidRPr="00B56E76">
        <w:rPr>
          <w:rFonts w:ascii="Times New Roman" w:eastAsia="Times New Roman" w:hAnsi="Times New Roman" w:cs="Times New Roman"/>
          <w:i/>
          <w:sz w:val="28"/>
          <w:szCs w:val="28"/>
          <w:lang w:eastAsia="ru-RU"/>
        </w:rPr>
        <w:t>(в 2019 г. -  97,25 ц/га.)</w:t>
      </w:r>
    </w:p>
    <w:p w:rsidR="00B56E76" w:rsidRPr="00147289" w:rsidRDefault="00B56E76" w:rsidP="00147289">
      <w:pPr>
        <w:spacing w:line="360" w:lineRule="auto"/>
        <w:ind w:firstLine="708"/>
        <w:contextualSpacing/>
        <w:jc w:val="both"/>
        <w:rPr>
          <w:rFonts w:ascii="Times New Roman" w:eastAsia="Times New Roman" w:hAnsi="Times New Roman" w:cs="Times New Roman"/>
          <w:sz w:val="28"/>
          <w:szCs w:val="28"/>
          <w:u w:val="single"/>
          <w:lang w:eastAsia="ru-RU"/>
        </w:rPr>
      </w:pPr>
      <w:r w:rsidRPr="00B56E76">
        <w:rPr>
          <w:rFonts w:ascii="Times New Roman" w:eastAsia="Times New Roman" w:hAnsi="Times New Roman" w:cs="Times New Roman"/>
          <w:sz w:val="28"/>
          <w:szCs w:val="28"/>
          <w:lang w:eastAsia="ru-RU"/>
        </w:rPr>
        <w:t xml:space="preserve">Выполнение плана по уборочной площади 100%, выполнение плана по валовому сбору составляет 81,6% </w:t>
      </w:r>
      <w:r w:rsidRPr="008263C7">
        <w:rPr>
          <w:rFonts w:ascii="Times New Roman" w:eastAsia="Times New Roman" w:hAnsi="Times New Roman" w:cs="Times New Roman"/>
          <w:i/>
          <w:sz w:val="28"/>
          <w:szCs w:val="28"/>
          <w:lang w:eastAsia="ru-RU"/>
        </w:rPr>
        <w:t>(в 2019 г. – 89,6%).</w:t>
      </w:r>
    </w:p>
    <w:p w:rsidR="00B56E76" w:rsidRPr="00B56E76" w:rsidRDefault="00B56E76" w:rsidP="00147289">
      <w:pPr>
        <w:spacing w:line="360" w:lineRule="auto"/>
        <w:ind w:firstLine="708"/>
        <w:contextualSpacing/>
        <w:jc w:val="both"/>
        <w:rPr>
          <w:rFonts w:ascii="Times New Roman" w:eastAsia="Times New Roman" w:hAnsi="Times New Roman" w:cs="Times New Roman"/>
          <w:b/>
          <w:sz w:val="28"/>
          <w:szCs w:val="28"/>
          <w:lang w:eastAsia="ru-RU"/>
        </w:rPr>
      </w:pPr>
      <w:r w:rsidRPr="00B56E76">
        <w:rPr>
          <w:rFonts w:ascii="Times New Roman" w:eastAsia="Times New Roman" w:hAnsi="Times New Roman" w:cs="Times New Roman"/>
          <w:sz w:val="28"/>
          <w:szCs w:val="28"/>
          <w:lang w:eastAsia="ru-RU"/>
        </w:rPr>
        <w:t>По выращиванию</w:t>
      </w:r>
      <w:r w:rsidRPr="00D83FD9">
        <w:rPr>
          <w:rFonts w:ascii="Times New Roman" w:eastAsia="Times New Roman" w:hAnsi="Times New Roman" w:cs="Times New Roman"/>
          <w:sz w:val="28"/>
          <w:szCs w:val="28"/>
          <w:lang w:eastAsia="ru-RU"/>
        </w:rPr>
        <w:t xml:space="preserve">овощей открытого грунта                                                                                                                                                                                                                                                                                                                                                                                                                                                                                                                                                                                                                                                                                                                                                                                                                                                                                                                                                                                                                                                                                                                                                                                                                                                                                                                                                                                                                                                                                                                                                                                                                                                                                                                                                                                                                                                                                                                                                                                                                                                                                                                                                                                                                                                                                                                                                                                                                                                                                                                                                                                                                                                                                                                                                                                                                                                                                                                                                                                                                                                                                                                                                                                                                                                                                                                                                                                                                                                                                                                                                                                                                                                                                                                                                                                                  </w:t>
      </w:r>
      <w:r w:rsidRPr="00B56E76">
        <w:rPr>
          <w:rFonts w:ascii="Times New Roman" w:eastAsia="Times New Roman" w:hAnsi="Times New Roman" w:cs="Times New Roman"/>
          <w:sz w:val="28"/>
          <w:szCs w:val="28"/>
          <w:lang w:eastAsia="ru-RU"/>
        </w:rPr>
        <w:t>план по площади составил – 128,11 га (</w:t>
      </w:r>
      <w:r w:rsidRPr="00B56E76">
        <w:rPr>
          <w:rFonts w:ascii="Times New Roman" w:eastAsia="Times New Roman" w:hAnsi="Times New Roman" w:cs="Times New Roman"/>
          <w:i/>
          <w:sz w:val="28"/>
          <w:szCs w:val="28"/>
          <w:lang w:eastAsia="ru-RU"/>
        </w:rPr>
        <w:t>в 2019 г. – 162,5 га);</w:t>
      </w:r>
      <w:r w:rsidRPr="00B56E76">
        <w:rPr>
          <w:rFonts w:ascii="Times New Roman" w:eastAsia="Times New Roman" w:hAnsi="Times New Roman" w:cs="Times New Roman"/>
          <w:sz w:val="28"/>
          <w:szCs w:val="28"/>
          <w:lang w:eastAsia="ru-RU"/>
        </w:rPr>
        <w:t xml:space="preserve"> план по валовому сбору – 2474,2 тонн (</w:t>
      </w:r>
      <w:r w:rsidRPr="00B56E76">
        <w:rPr>
          <w:rFonts w:ascii="Times New Roman" w:eastAsia="Times New Roman" w:hAnsi="Times New Roman" w:cs="Times New Roman"/>
          <w:i/>
          <w:sz w:val="28"/>
          <w:szCs w:val="28"/>
          <w:lang w:eastAsia="ru-RU"/>
        </w:rPr>
        <w:t>в 2019 г. - 2953 тонн).</w:t>
      </w:r>
    </w:p>
    <w:p w:rsidR="00B56E76" w:rsidRPr="00B56E76" w:rsidRDefault="00B56E76" w:rsidP="00147289">
      <w:pPr>
        <w:spacing w:line="360" w:lineRule="auto"/>
        <w:ind w:firstLine="708"/>
        <w:contextualSpacing/>
        <w:jc w:val="both"/>
        <w:rPr>
          <w:rFonts w:ascii="Times New Roman" w:eastAsia="Times New Roman" w:hAnsi="Times New Roman" w:cs="Times New Roman"/>
          <w:sz w:val="28"/>
          <w:szCs w:val="28"/>
          <w:lang w:eastAsia="ru-RU"/>
        </w:rPr>
      </w:pPr>
      <w:r w:rsidRPr="00B56E76">
        <w:rPr>
          <w:rFonts w:ascii="Times New Roman" w:eastAsia="Calibri" w:hAnsi="Times New Roman" w:cs="Times New Roman"/>
          <w:sz w:val="28"/>
          <w:szCs w:val="28"/>
        </w:rPr>
        <w:t xml:space="preserve">Сельскохозяйственными организациями и крестьянско-фермерскими хозяйствами уборка овощей открытого грунта проведена на площади </w:t>
      </w:r>
      <w:r w:rsidRPr="00B56E76">
        <w:rPr>
          <w:rFonts w:ascii="Times New Roman" w:eastAsia="Times New Roman" w:hAnsi="Times New Roman" w:cs="Times New Roman"/>
          <w:sz w:val="28"/>
          <w:szCs w:val="28"/>
          <w:lang w:eastAsia="ru-RU"/>
        </w:rPr>
        <w:t xml:space="preserve">124 га, валовый сбор составил 2242,4 тонн </w:t>
      </w:r>
      <w:r w:rsidRPr="00B56E76">
        <w:rPr>
          <w:rFonts w:ascii="Times New Roman" w:eastAsia="Times New Roman" w:hAnsi="Times New Roman" w:cs="Times New Roman"/>
          <w:i/>
          <w:sz w:val="28"/>
          <w:szCs w:val="28"/>
          <w:lang w:eastAsia="ru-RU"/>
        </w:rPr>
        <w:t>(в 2019 г. - 2988 тонн),</w:t>
      </w:r>
      <w:r w:rsidRPr="00B56E76">
        <w:rPr>
          <w:rFonts w:ascii="Times New Roman" w:eastAsia="Times New Roman" w:hAnsi="Times New Roman" w:cs="Times New Roman"/>
          <w:sz w:val="28"/>
          <w:szCs w:val="28"/>
          <w:lang w:eastAsia="ru-RU"/>
        </w:rPr>
        <w:t xml:space="preserve"> урожайность составила 180,8 ц/га </w:t>
      </w:r>
      <w:r w:rsidRPr="00B56E76">
        <w:rPr>
          <w:rFonts w:ascii="Times New Roman" w:eastAsia="Times New Roman" w:hAnsi="Times New Roman" w:cs="Times New Roman"/>
          <w:i/>
          <w:sz w:val="28"/>
          <w:szCs w:val="28"/>
          <w:lang w:eastAsia="ru-RU"/>
        </w:rPr>
        <w:t>(в 2019 г. – 223,7 ц/га)</w:t>
      </w:r>
      <w:r w:rsidRPr="00B56E76">
        <w:rPr>
          <w:rFonts w:ascii="Times New Roman" w:eastAsia="Times New Roman" w:hAnsi="Times New Roman" w:cs="Times New Roman"/>
          <w:sz w:val="28"/>
          <w:szCs w:val="28"/>
          <w:lang w:eastAsia="ru-RU"/>
        </w:rPr>
        <w:t>, в том числе:</w:t>
      </w:r>
    </w:p>
    <w:p w:rsidR="00B56E76" w:rsidRPr="00B56E76" w:rsidRDefault="00B56E76" w:rsidP="00147289">
      <w:pPr>
        <w:numPr>
          <w:ilvl w:val="0"/>
          <w:numId w:val="4"/>
        </w:numPr>
        <w:spacing w:line="360" w:lineRule="auto"/>
        <w:ind w:left="0" w:firstLine="708"/>
        <w:contextualSpacing/>
        <w:jc w:val="both"/>
        <w:rPr>
          <w:rFonts w:ascii="Times New Roman" w:eastAsia="Calibri" w:hAnsi="Times New Roman" w:cs="Times New Roman"/>
          <w:sz w:val="28"/>
          <w:szCs w:val="28"/>
        </w:rPr>
      </w:pPr>
      <w:r w:rsidRPr="00B56E76">
        <w:rPr>
          <w:rFonts w:ascii="Times New Roman" w:eastAsia="Times New Roman" w:hAnsi="Times New Roman" w:cs="Times New Roman"/>
          <w:sz w:val="28"/>
          <w:szCs w:val="28"/>
          <w:lang w:eastAsia="ru-RU"/>
        </w:rPr>
        <w:t>Капуста – убрано 40 га, валовый сбор составил 542,9 тонн;</w:t>
      </w:r>
    </w:p>
    <w:p w:rsidR="00B56E76" w:rsidRPr="00B56E76" w:rsidRDefault="00B56E76" w:rsidP="00147289">
      <w:pPr>
        <w:numPr>
          <w:ilvl w:val="0"/>
          <w:numId w:val="4"/>
        </w:numPr>
        <w:spacing w:line="360" w:lineRule="auto"/>
        <w:ind w:left="0" w:firstLine="708"/>
        <w:contextualSpacing/>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Морковь</w:t>
      </w:r>
      <w:r w:rsidRPr="00B56E76">
        <w:rPr>
          <w:rFonts w:ascii="Times New Roman" w:eastAsia="Times New Roman" w:hAnsi="Times New Roman" w:cs="Times New Roman"/>
          <w:sz w:val="28"/>
          <w:szCs w:val="28"/>
          <w:lang w:eastAsia="ru-RU"/>
        </w:rPr>
        <w:t xml:space="preserve"> – убрано 40 га, валовый сбор составил 60,3 тонн;</w:t>
      </w:r>
    </w:p>
    <w:p w:rsidR="00B56E76" w:rsidRPr="00B56E76" w:rsidRDefault="00B56E76" w:rsidP="00147289">
      <w:pPr>
        <w:numPr>
          <w:ilvl w:val="0"/>
          <w:numId w:val="4"/>
        </w:numPr>
        <w:spacing w:line="360" w:lineRule="auto"/>
        <w:ind w:left="0" w:firstLine="708"/>
        <w:contextualSpacing/>
        <w:jc w:val="both"/>
        <w:rPr>
          <w:rFonts w:ascii="Times New Roman" w:eastAsia="Calibri" w:hAnsi="Times New Roman" w:cs="Times New Roman"/>
          <w:sz w:val="28"/>
          <w:szCs w:val="28"/>
        </w:rPr>
      </w:pPr>
      <w:r w:rsidRPr="00B56E76">
        <w:rPr>
          <w:rFonts w:ascii="Times New Roman" w:eastAsia="Times New Roman" w:hAnsi="Times New Roman" w:cs="Times New Roman"/>
          <w:sz w:val="28"/>
          <w:szCs w:val="28"/>
          <w:lang w:eastAsia="ru-RU"/>
        </w:rPr>
        <w:t>Свекла – убрано 27 га, валовый сбор составил 321,1 тонн;</w:t>
      </w:r>
    </w:p>
    <w:p w:rsidR="00B56E76" w:rsidRPr="00B56E76" w:rsidRDefault="00B56E76" w:rsidP="00147289">
      <w:pPr>
        <w:numPr>
          <w:ilvl w:val="0"/>
          <w:numId w:val="4"/>
        </w:numPr>
        <w:spacing w:line="360" w:lineRule="auto"/>
        <w:ind w:left="0" w:firstLine="708"/>
        <w:contextualSpacing/>
        <w:jc w:val="both"/>
        <w:rPr>
          <w:rFonts w:ascii="Times New Roman" w:eastAsia="Calibri" w:hAnsi="Times New Roman" w:cs="Times New Roman"/>
          <w:sz w:val="28"/>
          <w:szCs w:val="28"/>
        </w:rPr>
      </w:pPr>
      <w:r w:rsidRPr="00B56E76">
        <w:rPr>
          <w:rFonts w:ascii="Times New Roman" w:eastAsia="Times New Roman" w:hAnsi="Times New Roman" w:cs="Times New Roman"/>
          <w:sz w:val="28"/>
          <w:szCs w:val="28"/>
          <w:lang w:eastAsia="ru-RU"/>
        </w:rPr>
        <w:t>Прочие - убрано 17 га, валовый сбор составил 251,5 тонн;</w:t>
      </w:r>
    </w:p>
    <w:p w:rsidR="00B56E76" w:rsidRPr="00147289" w:rsidRDefault="00B56E76" w:rsidP="00147289">
      <w:pPr>
        <w:numPr>
          <w:ilvl w:val="0"/>
          <w:numId w:val="4"/>
        </w:numPr>
        <w:spacing w:line="360" w:lineRule="auto"/>
        <w:ind w:left="0" w:firstLine="708"/>
        <w:contextualSpacing/>
        <w:jc w:val="both"/>
        <w:rPr>
          <w:rFonts w:ascii="Times New Roman" w:eastAsia="Calibri" w:hAnsi="Times New Roman" w:cs="Times New Roman"/>
          <w:sz w:val="28"/>
          <w:szCs w:val="28"/>
        </w:rPr>
      </w:pPr>
      <w:r w:rsidRPr="00B56E76">
        <w:rPr>
          <w:rFonts w:ascii="Times New Roman" w:eastAsia="Times New Roman" w:hAnsi="Times New Roman" w:cs="Times New Roman"/>
          <w:sz w:val="28"/>
          <w:szCs w:val="28"/>
          <w:lang w:eastAsia="ru-RU"/>
        </w:rPr>
        <w:t>Овощи закрытого грунта - валовый сбор составил 345,8 тонн.</w:t>
      </w:r>
    </w:p>
    <w:p w:rsidR="00B56E76" w:rsidRPr="00B56E76" w:rsidRDefault="00B56E76" w:rsidP="00147289">
      <w:pPr>
        <w:spacing w:line="360" w:lineRule="auto"/>
        <w:ind w:firstLine="708"/>
        <w:contextualSpacing/>
        <w:jc w:val="both"/>
        <w:rPr>
          <w:rFonts w:ascii="Times New Roman" w:eastAsia="Times New Roman" w:hAnsi="Times New Roman" w:cs="Times New Roman"/>
          <w:sz w:val="28"/>
          <w:szCs w:val="28"/>
          <w:lang w:eastAsia="ru-RU"/>
        </w:rPr>
      </w:pPr>
      <w:r w:rsidRPr="00B56E76">
        <w:rPr>
          <w:rFonts w:ascii="Times New Roman" w:eastAsia="Times New Roman" w:hAnsi="Times New Roman" w:cs="Times New Roman"/>
          <w:sz w:val="28"/>
          <w:szCs w:val="28"/>
          <w:lang w:eastAsia="ru-RU"/>
        </w:rPr>
        <w:t xml:space="preserve">Выполнение плана по посевной площади 96,8%  </w:t>
      </w:r>
      <w:r w:rsidRPr="00B56E76">
        <w:rPr>
          <w:rFonts w:ascii="Times New Roman" w:eastAsia="Times New Roman" w:hAnsi="Times New Roman" w:cs="Times New Roman"/>
          <w:i/>
          <w:sz w:val="28"/>
          <w:szCs w:val="28"/>
          <w:lang w:eastAsia="ru-RU"/>
        </w:rPr>
        <w:t>(в 2019 г. – 95,7%)</w:t>
      </w:r>
      <w:r w:rsidRPr="00B56E76">
        <w:rPr>
          <w:rFonts w:ascii="Times New Roman" w:eastAsia="Times New Roman" w:hAnsi="Times New Roman" w:cs="Times New Roman"/>
          <w:sz w:val="28"/>
          <w:szCs w:val="28"/>
          <w:lang w:eastAsia="ru-RU"/>
        </w:rPr>
        <w:t xml:space="preserve">, выполнение плана по валовому сбору составляет 90,6% </w:t>
      </w:r>
      <w:r w:rsidRPr="00B56E76">
        <w:rPr>
          <w:rFonts w:ascii="Times New Roman" w:eastAsia="Times New Roman" w:hAnsi="Times New Roman" w:cs="Times New Roman"/>
          <w:i/>
          <w:sz w:val="28"/>
          <w:szCs w:val="28"/>
          <w:lang w:eastAsia="ru-RU"/>
        </w:rPr>
        <w:t>(в 2019 г. – 101,2%);</w:t>
      </w:r>
    </w:p>
    <w:p w:rsidR="00B56E76" w:rsidRPr="00B56E76" w:rsidRDefault="00B56E76" w:rsidP="00147289">
      <w:pPr>
        <w:spacing w:after="0" w:line="360" w:lineRule="auto"/>
        <w:ind w:firstLine="708"/>
        <w:jc w:val="both"/>
        <w:rPr>
          <w:rFonts w:ascii="Times New Roman" w:eastAsia="Calibri" w:hAnsi="Times New Roman" w:cs="Times New Roman"/>
          <w:sz w:val="28"/>
          <w:szCs w:val="28"/>
          <w:highlight w:val="yellow"/>
        </w:rPr>
      </w:pPr>
      <w:r w:rsidRPr="00B56E76">
        <w:rPr>
          <w:rFonts w:ascii="Times New Roman" w:eastAsia="Calibri" w:hAnsi="Times New Roman" w:cs="Times New Roman"/>
          <w:sz w:val="28"/>
          <w:szCs w:val="28"/>
        </w:rPr>
        <w:t>Невыполнения плана по сбору урожая сельскохозяйственных культур связана с погодными условиями, во время вегетации наблюдалась аномально сухая и теплая погода.</w:t>
      </w:r>
    </w:p>
    <w:p w:rsidR="00B56E76" w:rsidRPr="00B56E76" w:rsidRDefault="00B56E76" w:rsidP="00147289">
      <w:pPr>
        <w:spacing w:after="0" w:line="360" w:lineRule="auto"/>
        <w:jc w:val="both"/>
        <w:rPr>
          <w:rFonts w:ascii="Times New Roman" w:eastAsia="Calibri" w:hAnsi="Times New Roman" w:cs="Times New Roman"/>
          <w:b/>
          <w:sz w:val="24"/>
          <w:szCs w:val="24"/>
          <w:highlight w:val="yellow"/>
        </w:rPr>
      </w:pPr>
    </w:p>
    <w:p w:rsidR="001E09F8" w:rsidRPr="00147289" w:rsidRDefault="00B56E76" w:rsidP="00147289">
      <w:pPr>
        <w:spacing w:after="0" w:line="360" w:lineRule="auto"/>
        <w:jc w:val="center"/>
        <w:rPr>
          <w:rFonts w:ascii="Times New Roman" w:eastAsia="Calibri" w:hAnsi="Times New Roman" w:cs="Times New Roman"/>
          <w:b/>
          <w:i/>
          <w:sz w:val="28"/>
          <w:szCs w:val="28"/>
        </w:rPr>
      </w:pPr>
      <w:r w:rsidRPr="00B56E76">
        <w:rPr>
          <w:rFonts w:ascii="Times New Roman" w:eastAsia="Calibri" w:hAnsi="Times New Roman" w:cs="Times New Roman"/>
          <w:b/>
          <w:i/>
          <w:sz w:val="28"/>
          <w:szCs w:val="28"/>
        </w:rPr>
        <w:t>Пищевая и перерабатывающая промышленность</w:t>
      </w:r>
    </w:p>
    <w:p w:rsidR="00B56E76" w:rsidRPr="00B56E76" w:rsidRDefault="00B56E76" w:rsidP="00147289">
      <w:pPr>
        <w:spacing w:after="0" w:line="360" w:lineRule="auto"/>
        <w:ind w:firstLine="851"/>
        <w:jc w:val="both"/>
        <w:outlineLvl w:val="3"/>
        <w:rPr>
          <w:rFonts w:ascii="Times New Roman" w:eastAsia="Calibri" w:hAnsi="Times New Roman" w:cs="Times New Roman"/>
          <w:i/>
          <w:sz w:val="28"/>
          <w:szCs w:val="28"/>
        </w:rPr>
      </w:pPr>
      <w:r w:rsidRPr="00B56E76">
        <w:rPr>
          <w:rFonts w:ascii="Times New Roman" w:eastAsia="Calibri" w:hAnsi="Times New Roman" w:cs="Times New Roman"/>
          <w:color w:val="000000"/>
          <w:sz w:val="28"/>
          <w:szCs w:val="28"/>
        </w:rPr>
        <w:t xml:space="preserve">На 2020 год объемы субвенций из государственного бюджета РС (Я) на выполнение органом местного самоуправления Муниципального образования отдельных государственных полномочий по </w:t>
      </w:r>
      <w:r w:rsidRPr="00B56E76">
        <w:rPr>
          <w:rFonts w:ascii="Times New Roman" w:eastAsia="Calibri" w:hAnsi="Times New Roman" w:cs="Times New Roman"/>
          <w:sz w:val="28"/>
          <w:szCs w:val="28"/>
        </w:rPr>
        <w:t xml:space="preserve">производство цельномолочной </w:t>
      </w:r>
      <w:r w:rsidRPr="00B56E76">
        <w:rPr>
          <w:rFonts w:ascii="Times New Roman" w:eastAsia="Calibri" w:hAnsi="Times New Roman" w:cs="Times New Roman"/>
          <w:sz w:val="28"/>
          <w:szCs w:val="28"/>
        </w:rPr>
        <w:lastRenderedPageBreak/>
        <w:t xml:space="preserve">продукции и масла сливочного в пересчете на сырое молоко (заготовка молока) составила на общую сумму 246 330,00 тыс. рублей </w:t>
      </w:r>
      <w:r w:rsidRPr="00B56E76">
        <w:rPr>
          <w:rFonts w:ascii="Times New Roman" w:eastAsia="Calibri" w:hAnsi="Times New Roman" w:cs="Times New Roman"/>
          <w:i/>
          <w:sz w:val="28"/>
          <w:szCs w:val="28"/>
        </w:rPr>
        <w:t xml:space="preserve">(в 2018 г.-193 210,85 тыс. руб., 2019 г. - 205 800,0 тыс. руб.) </w:t>
      </w:r>
    </w:p>
    <w:p w:rsidR="00B56E76" w:rsidRPr="00B56E76" w:rsidRDefault="00B56E76" w:rsidP="00147289">
      <w:pPr>
        <w:spacing w:after="0" w:line="360" w:lineRule="auto"/>
        <w:ind w:firstLine="708"/>
        <w:contextualSpacing/>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Утвержденный бюджет на 2020 год:</w:t>
      </w:r>
    </w:p>
    <w:p w:rsidR="00B56E76" w:rsidRPr="00B56E76" w:rsidRDefault="00B56E76" w:rsidP="00147289">
      <w:pPr>
        <w:numPr>
          <w:ilvl w:val="0"/>
          <w:numId w:val="5"/>
        </w:numPr>
        <w:spacing w:after="0" w:line="360" w:lineRule="auto"/>
        <w:ind w:left="0" w:hanging="11"/>
        <w:jc w:val="both"/>
        <w:rPr>
          <w:rFonts w:ascii="Times New Roman" w:eastAsia="Times New Roman" w:hAnsi="Times New Roman" w:cs="Times New Roman"/>
          <w:i/>
          <w:color w:val="000000"/>
          <w:sz w:val="28"/>
          <w:szCs w:val="28"/>
          <w:lang w:eastAsia="ru-RU"/>
        </w:rPr>
      </w:pPr>
      <w:r w:rsidRPr="00B56E76">
        <w:rPr>
          <w:rFonts w:ascii="Times New Roman" w:eastAsia="Calibri" w:hAnsi="Times New Roman" w:cs="Times New Roman"/>
          <w:sz w:val="28"/>
          <w:szCs w:val="28"/>
        </w:rPr>
        <w:t>СХПК «Ханалас-Ас» - 168 350,0 тыс. рублей на 4810 тонн</w:t>
      </w:r>
      <w:r w:rsidRPr="00B56E76">
        <w:rPr>
          <w:rFonts w:ascii="Times New Roman" w:eastAsia="Times New Roman" w:hAnsi="Times New Roman" w:cs="Times New Roman"/>
          <w:i/>
          <w:color w:val="000000"/>
          <w:sz w:val="28"/>
          <w:szCs w:val="28"/>
          <w:lang w:eastAsia="ru-RU"/>
        </w:rPr>
        <w:t>(в 2019 г. - 134 645,0 тыс. рублей на 3847 т);</w:t>
      </w:r>
    </w:p>
    <w:p w:rsidR="00B56E76" w:rsidRPr="00B56E76" w:rsidRDefault="00B56E76" w:rsidP="00147289">
      <w:pPr>
        <w:numPr>
          <w:ilvl w:val="0"/>
          <w:numId w:val="5"/>
        </w:numPr>
        <w:spacing w:after="0" w:line="360" w:lineRule="auto"/>
        <w:ind w:left="0" w:hanging="11"/>
        <w:jc w:val="both"/>
        <w:rPr>
          <w:rFonts w:ascii="Times New Roman" w:eastAsia="Times New Roman" w:hAnsi="Times New Roman" w:cs="Times New Roman"/>
          <w:i/>
          <w:color w:val="000000"/>
          <w:sz w:val="28"/>
          <w:szCs w:val="28"/>
          <w:lang w:eastAsia="ru-RU"/>
        </w:rPr>
      </w:pPr>
      <w:r w:rsidRPr="00B56E76">
        <w:rPr>
          <w:rFonts w:ascii="Times New Roman" w:eastAsia="Calibri" w:hAnsi="Times New Roman" w:cs="Times New Roman"/>
          <w:sz w:val="28"/>
          <w:szCs w:val="28"/>
        </w:rPr>
        <w:t xml:space="preserve">СХПК "Борто-Ас" – 43 610,0 тыс. рублей на 1246 тонн </w:t>
      </w:r>
      <w:r w:rsidRPr="00B56E76">
        <w:rPr>
          <w:rFonts w:ascii="Times New Roman" w:eastAsia="Calibri" w:hAnsi="Times New Roman" w:cs="Times New Roman"/>
          <w:i/>
          <w:sz w:val="28"/>
          <w:szCs w:val="28"/>
        </w:rPr>
        <w:t xml:space="preserve">(в 2019 г. - </w:t>
      </w:r>
      <w:r w:rsidRPr="00B56E76">
        <w:rPr>
          <w:rFonts w:ascii="Times New Roman" w:eastAsia="Times New Roman" w:hAnsi="Times New Roman" w:cs="Times New Roman"/>
          <w:i/>
          <w:color w:val="000000"/>
          <w:sz w:val="28"/>
          <w:szCs w:val="28"/>
          <w:lang w:eastAsia="ru-RU"/>
        </w:rPr>
        <w:t>40 670,0 рублей на 1162 т);</w:t>
      </w:r>
    </w:p>
    <w:p w:rsidR="00B56E76" w:rsidRPr="00B56E76" w:rsidRDefault="00B56E76" w:rsidP="00147289">
      <w:pPr>
        <w:numPr>
          <w:ilvl w:val="0"/>
          <w:numId w:val="5"/>
        </w:numPr>
        <w:spacing w:after="0" w:line="360" w:lineRule="auto"/>
        <w:ind w:left="0" w:hanging="11"/>
        <w:jc w:val="both"/>
        <w:rPr>
          <w:rFonts w:ascii="Times New Roman" w:eastAsia="Times New Roman" w:hAnsi="Times New Roman" w:cs="Times New Roman"/>
          <w:i/>
          <w:color w:val="000000"/>
          <w:sz w:val="28"/>
          <w:szCs w:val="28"/>
          <w:lang w:eastAsia="ru-RU"/>
        </w:rPr>
      </w:pPr>
      <w:r w:rsidRPr="00B56E76">
        <w:rPr>
          <w:rFonts w:ascii="Times New Roman" w:eastAsia="Calibri" w:hAnsi="Times New Roman" w:cs="Times New Roman"/>
          <w:sz w:val="28"/>
          <w:szCs w:val="28"/>
        </w:rPr>
        <w:t>СХПК "Самартай" – 34 370,0 тыс. рублей на 988 тонн (</w:t>
      </w:r>
      <w:r w:rsidRPr="00B56E76">
        <w:rPr>
          <w:rFonts w:ascii="Times New Roman" w:eastAsia="Calibri" w:hAnsi="Times New Roman" w:cs="Times New Roman"/>
          <w:i/>
          <w:sz w:val="28"/>
          <w:szCs w:val="28"/>
        </w:rPr>
        <w:t xml:space="preserve">в 2019 г. - </w:t>
      </w:r>
      <w:r w:rsidRPr="00B56E76">
        <w:rPr>
          <w:rFonts w:ascii="Times New Roman" w:eastAsia="Times New Roman" w:hAnsi="Times New Roman" w:cs="Times New Roman"/>
          <w:i/>
          <w:color w:val="000000"/>
          <w:sz w:val="28"/>
          <w:szCs w:val="28"/>
          <w:lang w:eastAsia="ru-RU"/>
        </w:rPr>
        <w:t>30 485,0 рублей на 871 т).</w:t>
      </w:r>
    </w:p>
    <w:p w:rsidR="00B56E76" w:rsidRPr="00B56E76" w:rsidRDefault="00B56E76" w:rsidP="00147289">
      <w:pPr>
        <w:spacing w:after="0" w:line="360" w:lineRule="auto"/>
        <w:ind w:firstLine="708"/>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 xml:space="preserve">В условиях распространения новой коронавирусной инфекции </w:t>
      </w:r>
      <w:r w:rsidRPr="00B56E76">
        <w:rPr>
          <w:rFonts w:ascii="Times New Roman" w:eastAsia="Calibri" w:hAnsi="Times New Roman" w:cs="Times New Roman"/>
          <w:sz w:val="28"/>
          <w:szCs w:val="28"/>
          <w:lang w:val="en-US"/>
        </w:rPr>
        <w:t>COVID</w:t>
      </w:r>
      <w:r w:rsidRPr="00B56E76">
        <w:rPr>
          <w:rFonts w:ascii="Times New Roman" w:eastAsia="Calibri" w:hAnsi="Times New Roman" w:cs="Times New Roman"/>
          <w:sz w:val="28"/>
          <w:szCs w:val="28"/>
        </w:rPr>
        <w:t>-19 работа по заготовке молока в районе проведена бесперебойно с соблюдением всех санитарных норм и требований Роспотребнадзора. Предприятия работали без остановок с начала пандемии.</w:t>
      </w:r>
    </w:p>
    <w:p w:rsidR="00B56E76" w:rsidRPr="00B56E76" w:rsidRDefault="00B56E76" w:rsidP="00147289">
      <w:pPr>
        <w:spacing w:after="0" w:line="360" w:lineRule="auto"/>
        <w:ind w:firstLine="851"/>
        <w:jc w:val="both"/>
        <w:outlineLvl w:val="3"/>
        <w:rPr>
          <w:rFonts w:ascii="Times New Roman" w:eastAsia="Calibri" w:hAnsi="Times New Roman" w:cs="Times New Roman"/>
          <w:sz w:val="28"/>
          <w:szCs w:val="28"/>
        </w:rPr>
      </w:pPr>
      <w:r w:rsidRPr="00B56E76">
        <w:rPr>
          <w:rFonts w:ascii="Times New Roman" w:eastAsia="Calibri" w:hAnsi="Times New Roman" w:cs="Times New Roman"/>
          <w:sz w:val="28"/>
          <w:szCs w:val="28"/>
        </w:rPr>
        <w:t xml:space="preserve">В текущем году годовой план  составил 7038 тонн молока, что на 109,5% или на 613 тонн больше прошлогодних объемов. Задание выполнено на 100%. </w:t>
      </w:r>
    </w:p>
    <w:p w:rsidR="00B56E76" w:rsidRPr="00B56E76" w:rsidRDefault="00B56E76" w:rsidP="00147289">
      <w:pPr>
        <w:spacing w:after="0" w:line="360" w:lineRule="auto"/>
        <w:ind w:firstLine="851"/>
        <w:jc w:val="both"/>
        <w:outlineLvl w:val="3"/>
        <w:rPr>
          <w:rFonts w:ascii="Times New Roman" w:eastAsia="Calibri" w:hAnsi="Times New Roman" w:cs="Times New Roman"/>
          <w:sz w:val="28"/>
          <w:szCs w:val="28"/>
        </w:rPr>
      </w:pPr>
      <w:r w:rsidRPr="00B56E76">
        <w:rPr>
          <w:rFonts w:ascii="Times New Roman" w:eastAsia="Calibri" w:hAnsi="Times New Roman" w:cs="Times New Roman"/>
          <w:sz w:val="28"/>
          <w:szCs w:val="28"/>
        </w:rPr>
        <w:t>Всего на финансовое обеспечение</w:t>
      </w:r>
      <w:r w:rsidRPr="00B56E76">
        <w:rPr>
          <w:rFonts w:ascii="Times New Roman" w:eastAsia="Calibri" w:hAnsi="Times New Roman" w:cs="Times New Roman"/>
          <w:color w:val="000000"/>
          <w:sz w:val="28"/>
          <w:szCs w:val="28"/>
        </w:rPr>
        <w:t xml:space="preserve">производства и переработки продукции </w:t>
      </w:r>
      <w:r w:rsidRPr="00B56E76">
        <w:rPr>
          <w:rFonts w:ascii="Times New Roman" w:eastAsia="Calibri" w:hAnsi="Times New Roman" w:cs="Times New Roman"/>
          <w:sz w:val="28"/>
          <w:szCs w:val="28"/>
        </w:rPr>
        <w:t xml:space="preserve">скотоводства освоено 246 330,00 тыс. рублей. </w:t>
      </w:r>
    </w:p>
    <w:p w:rsidR="00B56E76" w:rsidRPr="00B56E76" w:rsidRDefault="00B56E76" w:rsidP="00147289">
      <w:pPr>
        <w:spacing w:after="0" w:line="360" w:lineRule="auto"/>
        <w:ind w:firstLine="851"/>
        <w:jc w:val="both"/>
        <w:outlineLvl w:val="3"/>
        <w:rPr>
          <w:rFonts w:ascii="Times New Roman" w:eastAsia="Calibri" w:hAnsi="Times New Roman" w:cs="Times New Roman"/>
          <w:color w:val="000000"/>
          <w:sz w:val="28"/>
          <w:szCs w:val="28"/>
        </w:rPr>
      </w:pPr>
      <w:r w:rsidRPr="00B56E76">
        <w:rPr>
          <w:rFonts w:ascii="Times New Roman" w:eastAsia="Calibri" w:hAnsi="Times New Roman" w:cs="Times New Roman"/>
          <w:sz w:val="28"/>
          <w:szCs w:val="28"/>
        </w:rPr>
        <w:t xml:space="preserve">Также СХПК «Ханалас Ас» в этом году запустил цех по производству сыра в с. Красный ручей и цех по переработке мяса, рыбы и дикоросов в с. Булгунняхтах. </w:t>
      </w:r>
    </w:p>
    <w:tbl>
      <w:tblPr>
        <w:tblW w:w="9370" w:type="dxa"/>
        <w:tblInd w:w="93" w:type="dxa"/>
        <w:tblLook w:val="04A0"/>
      </w:tblPr>
      <w:tblGrid>
        <w:gridCol w:w="3134"/>
        <w:gridCol w:w="1319"/>
        <w:gridCol w:w="1271"/>
        <w:gridCol w:w="1196"/>
        <w:gridCol w:w="1317"/>
        <w:gridCol w:w="1133"/>
      </w:tblGrid>
      <w:tr w:rsidR="00B56E76" w:rsidRPr="00B56E76" w:rsidTr="00AB4B26">
        <w:trPr>
          <w:trHeight w:val="883"/>
        </w:trPr>
        <w:tc>
          <w:tcPr>
            <w:tcW w:w="9370" w:type="dxa"/>
            <w:gridSpan w:val="6"/>
            <w:tcBorders>
              <w:top w:val="nil"/>
              <w:left w:val="nil"/>
              <w:bottom w:val="single" w:sz="4" w:space="0" w:color="auto"/>
              <w:right w:val="nil"/>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b/>
                <w:bCs/>
                <w:color w:val="000000"/>
                <w:sz w:val="24"/>
                <w:szCs w:val="24"/>
                <w:lang w:eastAsia="ru-RU"/>
              </w:rPr>
            </w:pPr>
            <w:r w:rsidRPr="00B56E76">
              <w:rPr>
                <w:rFonts w:ascii="Times New Roman" w:eastAsia="Times New Roman" w:hAnsi="Times New Roman" w:cs="Times New Roman"/>
                <w:b/>
                <w:bCs/>
                <w:color w:val="000000"/>
                <w:sz w:val="24"/>
                <w:szCs w:val="24"/>
                <w:lang w:eastAsia="ru-RU"/>
              </w:rPr>
              <w:t>Выполнение задания по производству важнейших видов продукции</w:t>
            </w:r>
          </w:p>
        </w:tc>
      </w:tr>
      <w:tr w:rsidR="00B56E76" w:rsidRPr="00B56E76" w:rsidTr="00AB4B26">
        <w:trPr>
          <w:trHeight w:val="687"/>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 </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Январь-ноябрь 2019г</w:t>
            </w:r>
          </w:p>
        </w:tc>
        <w:tc>
          <w:tcPr>
            <w:tcW w:w="2467" w:type="dxa"/>
            <w:gridSpan w:val="2"/>
            <w:tcBorders>
              <w:top w:val="single" w:sz="4" w:space="0" w:color="auto"/>
              <w:left w:val="nil"/>
              <w:bottom w:val="single" w:sz="4" w:space="0" w:color="auto"/>
              <w:right w:val="single" w:sz="4" w:space="0" w:color="000000"/>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Январь-ноябрь 2020г*</w:t>
            </w:r>
          </w:p>
        </w:tc>
        <w:tc>
          <w:tcPr>
            <w:tcW w:w="2450" w:type="dxa"/>
            <w:gridSpan w:val="2"/>
            <w:tcBorders>
              <w:top w:val="single" w:sz="4" w:space="0" w:color="auto"/>
              <w:left w:val="nil"/>
              <w:bottom w:val="single" w:sz="4" w:space="0" w:color="auto"/>
              <w:right w:val="single" w:sz="4" w:space="0" w:color="000000"/>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в % к:</w:t>
            </w:r>
          </w:p>
        </w:tc>
      </w:tr>
      <w:tr w:rsidR="00B56E76" w:rsidRPr="00B56E76" w:rsidTr="00AB4B26">
        <w:trPr>
          <w:trHeight w:val="7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 </w:t>
            </w:r>
          </w:p>
        </w:tc>
        <w:tc>
          <w:tcPr>
            <w:tcW w:w="1319" w:type="dxa"/>
            <w:vMerge/>
            <w:tcBorders>
              <w:top w:val="nil"/>
              <w:left w:val="single" w:sz="4" w:space="0" w:color="auto"/>
              <w:bottom w:val="single" w:sz="4" w:space="0" w:color="000000"/>
              <w:right w:val="single" w:sz="4" w:space="0" w:color="auto"/>
            </w:tcBorders>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p>
        </w:tc>
        <w:tc>
          <w:tcPr>
            <w:tcW w:w="1271"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 xml:space="preserve">задание </w:t>
            </w:r>
          </w:p>
        </w:tc>
        <w:tc>
          <w:tcPr>
            <w:tcW w:w="1196"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факт</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заданию</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к 2019г</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Заготовка молока</w:t>
            </w:r>
          </w:p>
        </w:tc>
        <w:tc>
          <w:tcPr>
            <w:tcW w:w="1319"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6 299,80</w:t>
            </w:r>
          </w:p>
        </w:tc>
        <w:tc>
          <w:tcPr>
            <w:tcW w:w="1271"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7 038,00</w:t>
            </w:r>
          </w:p>
        </w:tc>
        <w:tc>
          <w:tcPr>
            <w:tcW w:w="1196"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7 038,00</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100,0</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111,7</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Изделия хлебобулочные недлительного хранения</w:t>
            </w:r>
          </w:p>
        </w:tc>
        <w:tc>
          <w:tcPr>
            <w:tcW w:w="1319"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2326,6</w:t>
            </w:r>
          </w:p>
        </w:tc>
        <w:tc>
          <w:tcPr>
            <w:tcW w:w="1271"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2355,8</w:t>
            </w:r>
          </w:p>
        </w:tc>
        <w:tc>
          <w:tcPr>
            <w:tcW w:w="1196"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2230,9</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94,7</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95,9</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 xml:space="preserve">Рыба переработанная и консервированная, </w:t>
            </w:r>
            <w:r w:rsidRPr="00B56E76">
              <w:rPr>
                <w:rFonts w:ascii="Times New Roman" w:eastAsia="Times New Roman" w:hAnsi="Times New Roman" w:cs="Times New Roman"/>
                <w:color w:val="000000"/>
                <w:sz w:val="24"/>
                <w:szCs w:val="24"/>
                <w:lang w:eastAsia="ru-RU"/>
              </w:rPr>
              <w:lastRenderedPageBreak/>
              <w:t>ракообразные и моллюски</w:t>
            </w:r>
          </w:p>
        </w:tc>
        <w:tc>
          <w:tcPr>
            <w:tcW w:w="1319"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lastRenderedPageBreak/>
              <w:t>1,5</w:t>
            </w:r>
          </w:p>
        </w:tc>
        <w:tc>
          <w:tcPr>
            <w:tcW w:w="1271"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0,0</w:t>
            </w:r>
          </w:p>
        </w:tc>
        <w:tc>
          <w:tcPr>
            <w:tcW w:w="1196"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0,0</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0,0</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lastRenderedPageBreak/>
              <w:t>Мясо КРС (говядина, телятина) замороженная</w:t>
            </w:r>
          </w:p>
        </w:tc>
        <w:tc>
          <w:tcPr>
            <w:tcW w:w="1319"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7,0</w:t>
            </w:r>
          </w:p>
        </w:tc>
        <w:tc>
          <w:tcPr>
            <w:tcW w:w="1271"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63,0</w:t>
            </w:r>
          </w:p>
        </w:tc>
        <w:tc>
          <w:tcPr>
            <w:tcW w:w="1196"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36,3</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57,6</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522,3</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Мясо лошадей (конина, жеребятина) замороженная</w:t>
            </w:r>
          </w:p>
        </w:tc>
        <w:tc>
          <w:tcPr>
            <w:tcW w:w="1319"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0,0</w:t>
            </w:r>
          </w:p>
        </w:tc>
        <w:tc>
          <w:tcPr>
            <w:tcW w:w="1271"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26,0</w:t>
            </w:r>
          </w:p>
        </w:tc>
        <w:tc>
          <w:tcPr>
            <w:tcW w:w="1196"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1,4</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5,2</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Полуфабрикаты мясные, мясосодержащие, охлажденные, замороженные</w:t>
            </w:r>
          </w:p>
        </w:tc>
        <w:tc>
          <w:tcPr>
            <w:tcW w:w="1319"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54,1</w:t>
            </w:r>
          </w:p>
        </w:tc>
        <w:tc>
          <w:tcPr>
            <w:tcW w:w="1271"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63,9</w:t>
            </w:r>
          </w:p>
        </w:tc>
        <w:tc>
          <w:tcPr>
            <w:tcW w:w="1196" w:type="dxa"/>
            <w:tcBorders>
              <w:top w:val="nil"/>
              <w:left w:val="nil"/>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jc w:val="center"/>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61,7</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96,5</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114,0</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Молоко, кроме сырого</w:t>
            </w:r>
          </w:p>
        </w:tc>
        <w:tc>
          <w:tcPr>
            <w:tcW w:w="1319"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99,6</w:t>
            </w:r>
          </w:p>
        </w:tc>
        <w:tc>
          <w:tcPr>
            <w:tcW w:w="1271"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145,1</w:t>
            </w:r>
          </w:p>
        </w:tc>
        <w:tc>
          <w:tcPr>
            <w:tcW w:w="1196"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64,2</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44,2</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64,4</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Сливки</w:t>
            </w:r>
          </w:p>
        </w:tc>
        <w:tc>
          <w:tcPr>
            <w:tcW w:w="1319"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284,0</w:t>
            </w:r>
          </w:p>
        </w:tc>
        <w:tc>
          <w:tcPr>
            <w:tcW w:w="1271"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312,5</w:t>
            </w:r>
          </w:p>
        </w:tc>
        <w:tc>
          <w:tcPr>
            <w:tcW w:w="1196"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262,4</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84,0</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92,4</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Сметана</w:t>
            </w:r>
          </w:p>
        </w:tc>
        <w:tc>
          <w:tcPr>
            <w:tcW w:w="1319"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22,9</w:t>
            </w:r>
          </w:p>
        </w:tc>
        <w:tc>
          <w:tcPr>
            <w:tcW w:w="1271"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29,0</w:t>
            </w:r>
          </w:p>
        </w:tc>
        <w:tc>
          <w:tcPr>
            <w:tcW w:w="1196"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45,4</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156,6</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198,5</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Продукты кисломолочные (кроме сметаны)</w:t>
            </w:r>
          </w:p>
        </w:tc>
        <w:tc>
          <w:tcPr>
            <w:tcW w:w="1319"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220,3</w:t>
            </w:r>
          </w:p>
        </w:tc>
        <w:tc>
          <w:tcPr>
            <w:tcW w:w="1271"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234,0</w:t>
            </w:r>
          </w:p>
        </w:tc>
        <w:tc>
          <w:tcPr>
            <w:tcW w:w="1196"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258,3</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110,4</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117,3</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Творог</w:t>
            </w:r>
          </w:p>
        </w:tc>
        <w:tc>
          <w:tcPr>
            <w:tcW w:w="1319"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22,5</w:t>
            </w:r>
          </w:p>
        </w:tc>
        <w:tc>
          <w:tcPr>
            <w:tcW w:w="1271"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31,3</w:t>
            </w:r>
          </w:p>
        </w:tc>
        <w:tc>
          <w:tcPr>
            <w:tcW w:w="1196"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43,97</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140,5</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195,7</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Масло сливочное</w:t>
            </w:r>
          </w:p>
        </w:tc>
        <w:tc>
          <w:tcPr>
            <w:tcW w:w="1319"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74,9</w:t>
            </w:r>
          </w:p>
        </w:tc>
        <w:tc>
          <w:tcPr>
            <w:tcW w:w="1271"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83,2</w:t>
            </w:r>
          </w:p>
        </w:tc>
        <w:tc>
          <w:tcPr>
            <w:tcW w:w="1196"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73,9</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88,9</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98,8</w:t>
            </w:r>
          </w:p>
        </w:tc>
      </w:tr>
      <w:tr w:rsidR="00B56E76" w:rsidRPr="00B56E76" w:rsidTr="00AB4B26">
        <w:trPr>
          <w:trHeight w:val="37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Сыры</w:t>
            </w:r>
          </w:p>
        </w:tc>
        <w:tc>
          <w:tcPr>
            <w:tcW w:w="1319"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0,0</w:t>
            </w:r>
          </w:p>
        </w:tc>
        <w:tc>
          <w:tcPr>
            <w:tcW w:w="1271"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5,0</w:t>
            </w:r>
          </w:p>
        </w:tc>
        <w:tc>
          <w:tcPr>
            <w:tcW w:w="1196"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5,1</w:t>
            </w:r>
          </w:p>
        </w:tc>
        <w:tc>
          <w:tcPr>
            <w:tcW w:w="1317"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102,4</w:t>
            </w:r>
          </w:p>
        </w:tc>
        <w:tc>
          <w:tcPr>
            <w:tcW w:w="1133" w:type="dxa"/>
            <w:tcBorders>
              <w:top w:val="nil"/>
              <w:left w:val="nil"/>
              <w:bottom w:val="single" w:sz="4" w:space="0" w:color="auto"/>
              <w:right w:val="single" w:sz="4" w:space="0" w:color="auto"/>
            </w:tcBorders>
            <w:shd w:val="clear" w:color="auto" w:fill="auto"/>
            <w:vAlign w:val="center"/>
            <w:hideMark/>
          </w:tcPr>
          <w:p w:rsidR="00B56E76" w:rsidRPr="00B56E76" w:rsidRDefault="00B56E76" w:rsidP="00147289">
            <w:pPr>
              <w:spacing w:after="0" w:line="360" w:lineRule="auto"/>
              <w:jc w:val="center"/>
              <w:rPr>
                <w:rFonts w:ascii="Times New Roman" w:eastAsia="Times New Roman" w:hAnsi="Times New Roman" w:cs="Times New Roman"/>
                <w:sz w:val="24"/>
                <w:szCs w:val="24"/>
                <w:lang w:eastAsia="ru-RU"/>
              </w:rPr>
            </w:pPr>
            <w:r w:rsidRPr="00B56E76">
              <w:rPr>
                <w:rFonts w:ascii="Times New Roman" w:eastAsia="Times New Roman" w:hAnsi="Times New Roman" w:cs="Times New Roman"/>
                <w:sz w:val="24"/>
                <w:szCs w:val="24"/>
                <w:lang w:eastAsia="ru-RU"/>
              </w:rPr>
              <w:t>-</w:t>
            </w:r>
          </w:p>
        </w:tc>
      </w:tr>
      <w:tr w:rsidR="00B56E76" w:rsidRPr="00B56E76" w:rsidTr="00AB4B26">
        <w:trPr>
          <w:trHeight w:val="300"/>
        </w:trPr>
        <w:tc>
          <w:tcPr>
            <w:tcW w:w="3134"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r w:rsidRPr="00B56E76">
              <w:rPr>
                <w:rFonts w:ascii="Times New Roman" w:eastAsia="Times New Roman" w:hAnsi="Times New Roman" w:cs="Times New Roman"/>
                <w:color w:val="000000"/>
                <w:sz w:val="24"/>
                <w:szCs w:val="24"/>
                <w:lang w:eastAsia="ru-RU"/>
              </w:rPr>
              <w:t>* - по данным СахаСтат</w:t>
            </w:r>
          </w:p>
        </w:tc>
        <w:tc>
          <w:tcPr>
            <w:tcW w:w="1319"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4"/>
                <w:szCs w:val="24"/>
                <w:lang w:eastAsia="ru-RU"/>
              </w:rPr>
            </w:pPr>
          </w:p>
        </w:tc>
        <w:tc>
          <w:tcPr>
            <w:tcW w:w="1271"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8"/>
                <w:szCs w:val="28"/>
                <w:lang w:eastAsia="ru-RU"/>
              </w:rPr>
            </w:pPr>
          </w:p>
        </w:tc>
        <w:tc>
          <w:tcPr>
            <w:tcW w:w="1196"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8"/>
                <w:szCs w:val="28"/>
                <w:lang w:eastAsia="ru-RU"/>
              </w:rPr>
            </w:pPr>
          </w:p>
        </w:tc>
        <w:tc>
          <w:tcPr>
            <w:tcW w:w="1317"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8"/>
                <w:szCs w:val="28"/>
                <w:lang w:eastAsia="ru-RU"/>
              </w:rPr>
            </w:pPr>
          </w:p>
        </w:tc>
        <w:tc>
          <w:tcPr>
            <w:tcW w:w="1133"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8"/>
                <w:szCs w:val="28"/>
                <w:lang w:eastAsia="ru-RU"/>
              </w:rPr>
            </w:pPr>
          </w:p>
        </w:tc>
      </w:tr>
    </w:tbl>
    <w:p w:rsidR="00B56E76" w:rsidRPr="00B56E76" w:rsidRDefault="00B56E76" w:rsidP="00147289">
      <w:pPr>
        <w:shd w:val="clear" w:color="auto" w:fill="FFFFFF"/>
        <w:spacing w:after="0" w:line="360" w:lineRule="auto"/>
        <w:textAlignment w:val="baseline"/>
        <w:rPr>
          <w:rFonts w:ascii="Times New Roman" w:eastAsia="Times New Roman" w:hAnsi="Times New Roman" w:cs="Times New Roman"/>
          <w:color w:val="000000"/>
          <w:sz w:val="24"/>
          <w:szCs w:val="24"/>
          <w:highlight w:val="yellow"/>
          <w:lang w:eastAsia="ru-RU"/>
        </w:rPr>
      </w:pPr>
    </w:p>
    <w:p w:rsidR="00B56E76" w:rsidRPr="00B56E76" w:rsidRDefault="00B56E76" w:rsidP="00147289">
      <w:pPr>
        <w:spacing w:line="360" w:lineRule="auto"/>
        <w:jc w:val="center"/>
        <w:rPr>
          <w:rFonts w:ascii="Times New Roman" w:eastAsia="Calibri" w:hAnsi="Times New Roman" w:cs="Times New Roman"/>
          <w:b/>
          <w:i/>
          <w:sz w:val="28"/>
          <w:szCs w:val="28"/>
        </w:rPr>
      </w:pPr>
      <w:r w:rsidRPr="00B56E76">
        <w:rPr>
          <w:rFonts w:ascii="Times New Roman" w:eastAsia="Calibri" w:hAnsi="Times New Roman" w:cs="Times New Roman"/>
          <w:b/>
          <w:i/>
          <w:sz w:val="28"/>
          <w:szCs w:val="28"/>
        </w:rPr>
        <w:t>Реализации мероприятий подпрограммы «Создание условий для обеспечения доступным и комфортным жильем сельского населения» государственной программы Республики Саха (Якутия) «Комплексное развитие сельских территорий на 2020-2025 годы»</w:t>
      </w:r>
    </w:p>
    <w:p w:rsidR="00B56E76" w:rsidRPr="00B56E76" w:rsidRDefault="00B56E76" w:rsidP="00147289">
      <w:pPr>
        <w:spacing w:after="0" w:line="360" w:lineRule="auto"/>
        <w:ind w:firstLine="708"/>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 xml:space="preserve">В 2020 году по реализации мероприятий подпрограммы «Создание условий для обеспечения доступным и комфортным жильем сельского населения» государственной программы Республики Саха (Якутия) «Комплексное развитие сельских территорий на 2020-2025 годы», направленных на улучшение жилищных условий граждан, проживающих в сельской местности на 2020 год выделено 3 квоты (МО «Немюгюнский наслег» - 1 ед., МО «Качикатский наслег» - 1 ед., МО «Мальжагарский 2 наслег» - 1 ед. Все дома введены. </w:t>
      </w:r>
    </w:p>
    <w:p w:rsidR="00B56E76" w:rsidRPr="00B56E76" w:rsidRDefault="00B56E76" w:rsidP="00147289">
      <w:pPr>
        <w:spacing w:line="360" w:lineRule="auto"/>
        <w:jc w:val="both"/>
        <w:rPr>
          <w:rFonts w:ascii="Times New Roman" w:eastAsia="Calibri" w:hAnsi="Times New Roman" w:cs="Times New Roman"/>
          <w:sz w:val="28"/>
          <w:szCs w:val="28"/>
        </w:rPr>
      </w:pPr>
    </w:p>
    <w:p w:rsidR="00B56E76" w:rsidRPr="00B56E76" w:rsidRDefault="00B56E76" w:rsidP="00147289">
      <w:pPr>
        <w:spacing w:after="0" w:line="360" w:lineRule="auto"/>
        <w:jc w:val="center"/>
        <w:rPr>
          <w:rFonts w:ascii="Times New Roman" w:eastAsia="Times New Roman" w:hAnsi="Times New Roman" w:cs="Times New Roman"/>
          <w:b/>
          <w:i/>
          <w:sz w:val="28"/>
          <w:szCs w:val="28"/>
          <w:lang w:eastAsia="ru-RU"/>
        </w:rPr>
      </w:pPr>
      <w:r w:rsidRPr="00B56E76">
        <w:rPr>
          <w:rFonts w:ascii="Times New Roman" w:eastAsia="Times New Roman" w:hAnsi="Times New Roman" w:cs="Times New Roman"/>
          <w:b/>
          <w:i/>
          <w:sz w:val="28"/>
          <w:szCs w:val="28"/>
          <w:lang w:eastAsia="ru-RU"/>
        </w:rPr>
        <w:lastRenderedPageBreak/>
        <w:t>Информация об участии в предоставлении грантов  «Агростартап» крестьянским (фермерским) хозяйствам и поддержки фермеров в Республике Саха (Якутия)</w:t>
      </w:r>
    </w:p>
    <w:p w:rsidR="00B56E76" w:rsidRPr="00B56E76" w:rsidRDefault="00B56E76" w:rsidP="00147289">
      <w:pPr>
        <w:spacing w:after="0" w:line="360" w:lineRule="auto"/>
        <w:ind w:firstLine="708"/>
        <w:jc w:val="both"/>
        <w:rPr>
          <w:rFonts w:ascii="Times New Roman" w:eastAsia="Times New Roman" w:hAnsi="Times New Roman" w:cs="Times New Roman"/>
          <w:sz w:val="28"/>
          <w:szCs w:val="28"/>
          <w:lang w:eastAsia="ru-RU"/>
        </w:rPr>
      </w:pPr>
      <w:r w:rsidRPr="00B56E76">
        <w:rPr>
          <w:rFonts w:ascii="Times New Roman" w:eastAsia="Times New Roman" w:hAnsi="Times New Roman" w:cs="Times New Roman"/>
          <w:sz w:val="28"/>
          <w:szCs w:val="28"/>
          <w:lang w:eastAsia="ru-RU"/>
        </w:rPr>
        <w:t xml:space="preserve">Всего по улусу в  2020 годув предоставлении грантов  «Агростартап» крестьянским (фермерским) хозяйствам и определении центра компетенции в сфере сельскохозяйственной кооперации и поддержки фермеров в Республике Саха (Якутия) прошли отбор 6 участников. </w:t>
      </w:r>
    </w:p>
    <w:tbl>
      <w:tblPr>
        <w:tblW w:w="9276" w:type="dxa"/>
        <w:tblInd w:w="93" w:type="dxa"/>
        <w:tblLook w:val="04A0"/>
      </w:tblPr>
      <w:tblGrid>
        <w:gridCol w:w="3417"/>
        <w:gridCol w:w="1985"/>
        <w:gridCol w:w="1660"/>
        <w:gridCol w:w="960"/>
        <w:gridCol w:w="1254"/>
      </w:tblGrid>
      <w:tr w:rsidR="00B56E76" w:rsidRPr="00B56E76" w:rsidTr="00AB4B26">
        <w:trPr>
          <w:trHeight w:val="300"/>
        </w:trPr>
        <w:tc>
          <w:tcPr>
            <w:tcW w:w="3417"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b/>
                <w:bCs/>
                <w:color w:val="000000"/>
                <w:lang w:eastAsia="ru-RU"/>
              </w:rPr>
            </w:pPr>
            <w:r w:rsidRPr="00B56E76">
              <w:rPr>
                <w:rFonts w:ascii="Times New Roman" w:eastAsia="Times New Roman" w:hAnsi="Times New Roman" w:cs="Times New Roman"/>
                <w:b/>
                <w:bCs/>
                <w:color w:val="000000"/>
                <w:lang w:eastAsia="ru-RU"/>
              </w:rPr>
              <w:t>Семейные фермеры</w:t>
            </w:r>
          </w:p>
        </w:tc>
        <w:tc>
          <w:tcPr>
            <w:tcW w:w="1985"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p>
        </w:tc>
        <w:tc>
          <w:tcPr>
            <w:tcW w:w="1660"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p>
        </w:tc>
        <w:tc>
          <w:tcPr>
            <w:tcW w:w="1254"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тыс. руб.</w:t>
            </w:r>
          </w:p>
        </w:tc>
      </w:tr>
      <w:tr w:rsidR="00B56E76" w:rsidRPr="00B56E76" w:rsidTr="00AB4B26">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Скрябин Андрей Дмитриевич</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0"/>
                <w:szCs w:val="20"/>
                <w:lang w:eastAsia="ru-RU"/>
              </w:rPr>
            </w:pPr>
            <w:r w:rsidRPr="00B56E76">
              <w:rPr>
                <w:rFonts w:ascii="Times New Roman" w:eastAsia="Times New Roman" w:hAnsi="Times New Roman" w:cs="Times New Roman"/>
                <w:color w:val="000000"/>
                <w:sz w:val="20"/>
                <w:szCs w:val="20"/>
                <w:lang w:eastAsia="ru-RU"/>
              </w:rPr>
              <w:t>МО «Жемконский 2 наслег»</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Разведение лошадей</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10760</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10760</w:t>
            </w:r>
          </w:p>
        </w:tc>
      </w:tr>
      <w:tr w:rsidR="00B56E76" w:rsidRPr="00B56E76" w:rsidTr="00AB4B26">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Львова Акулина Егоровна</w:t>
            </w:r>
          </w:p>
        </w:tc>
        <w:tc>
          <w:tcPr>
            <w:tcW w:w="1985"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0"/>
                <w:szCs w:val="20"/>
                <w:lang w:eastAsia="ru-RU"/>
              </w:rPr>
            </w:pPr>
            <w:r w:rsidRPr="00B56E76">
              <w:rPr>
                <w:rFonts w:ascii="Times New Roman" w:eastAsia="Times New Roman" w:hAnsi="Times New Roman" w:cs="Times New Roman"/>
                <w:color w:val="000000"/>
                <w:sz w:val="20"/>
                <w:szCs w:val="20"/>
                <w:lang w:eastAsia="ru-RU"/>
              </w:rPr>
              <w:t>МО «Мальжагарский 1 наслег»</w:t>
            </w:r>
          </w:p>
        </w:tc>
        <w:tc>
          <w:tcPr>
            <w:tcW w:w="16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Скотоводство</w:t>
            </w:r>
          </w:p>
        </w:tc>
        <w:tc>
          <w:tcPr>
            <w:tcW w:w="9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6000</w:t>
            </w:r>
          </w:p>
        </w:tc>
        <w:tc>
          <w:tcPr>
            <w:tcW w:w="1254"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6000</w:t>
            </w:r>
          </w:p>
        </w:tc>
      </w:tr>
      <w:tr w:rsidR="00B56E76" w:rsidRPr="00B56E76" w:rsidTr="00AB4B26">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Уаров Василий Петрович</w:t>
            </w:r>
          </w:p>
        </w:tc>
        <w:tc>
          <w:tcPr>
            <w:tcW w:w="1985"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0"/>
                <w:szCs w:val="20"/>
                <w:lang w:eastAsia="ru-RU"/>
              </w:rPr>
            </w:pPr>
            <w:r w:rsidRPr="00B56E76">
              <w:rPr>
                <w:rFonts w:ascii="Times New Roman" w:eastAsia="Times New Roman" w:hAnsi="Times New Roman" w:cs="Times New Roman"/>
                <w:color w:val="000000"/>
                <w:sz w:val="20"/>
                <w:szCs w:val="20"/>
                <w:lang w:eastAsia="ru-RU"/>
              </w:rPr>
              <w:t>МО «Жерский наслег»</w:t>
            </w:r>
          </w:p>
        </w:tc>
        <w:tc>
          <w:tcPr>
            <w:tcW w:w="16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Разведение лошадей</w:t>
            </w:r>
          </w:p>
        </w:tc>
        <w:tc>
          <w:tcPr>
            <w:tcW w:w="9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15000</w:t>
            </w:r>
          </w:p>
        </w:tc>
        <w:tc>
          <w:tcPr>
            <w:tcW w:w="1254"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15000</w:t>
            </w:r>
          </w:p>
        </w:tc>
      </w:tr>
      <w:tr w:rsidR="00B56E76" w:rsidRPr="00B56E76" w:rsidTr="00AB4B26">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Атласов Михаил Петрович</w:t>
            </w:r>
          </w:p>
        </w:tc>
        <w:tc>
          <w:tcPr>
            <w:tcW w:w="1985"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0"/>
                <w:szCs w:val="20"/>
                <w:lang w:eastAsia="ru-RU"/>
              </w:rPr>
            </w:pPr>
            <w:r w:rsidRPr="00B56E76">
              <w:rPr>
                <w:rFonts w:ascii="Times New Roman" w:eastAsia="Times New Roman" w:hAnsi="Times New Roman" w:cs="Times New Roman"/>
                <w:color w:val="000000"/>
                <w:sz w:val="20"/>
                <w:szCs w:val="20"/>
                <w:lang w:eastAsia="ru-RU"/>
              </w:rPr>
              <w:t>МО «Жемконский 1 наслег»</w:t>
            </w:r>
          </w:p>
        </w:tc>
        <w:tc>
          <w:tcPr>
            <w:tcW w:w="16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Разведение лошадей</w:t>
            </w:r>
          </w:p>
        </w:tc>
        <w:tc>
          <w:tcPr>
            <w:tcW w:w="9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12120</w:t>
            </w:r>
          </w:p>
        </w:tc>
        <w:tc>
          <w:tcPr>
            <w:tcW w:w="1254"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12120</w:t>
            </w:r>
          </w:p>
        </w:tc>
      </w:tr>
      <w:tr w:rsidR="00B56E76" w:rsidRPr="00B56E76" w:rsidTr="00AB4B26">
        <w:trPr>
          <w:trHeight w:val="31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ИТОГО по сем фермам</w:t>
            </w:r>
          </w:p>
        </w:tc>
        <w:tc>
          <w:tcPr>
            <w:tcW w:w="1985"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0"/>
                <w:szCs w:val="20"/>
                <w:lang w:eastAsia="ru-RU"/>
              </w:rPr>
            </w:pPr>
            <w:r w:rsidRPr="00B56E76">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43880</w:t>
            </w:r>
          </w:p>
        </w:tc>
        <w:tc>
          <w:tcPr>
            <w:tcW w:w="1254"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43880</w:t>
            </w:r>
          </w:p>
        </w:tc>
      </w:tr>
      <w:tr w:rsidR="00B56E76" w:rsidRPr="00B56E76" w:rsidTr="00AB4B26">
        <w:trPr>
          <w:trHeight w:val="300"/>
        </w:trPr>
        <w:tc>
          <w:tcPr>
            <w:tcW w:w="3417"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b/>
                <w:bCs/>
                <w:color w:val="000000"/>
                <w:lang w:eastAsia="ru-RU"/>
              </w:rPr>
            </w:pPr>
            <w:r w:rsidRPr="00B56E76">
              <w:rPr>
                <w:rFonts w:ascii="Times New Roman" w:eastAsia="Times New Roman" w:hAnsi="Times New Roman" w:cs="Times New Roman"/>
                <w:b/>
                <w:bCs/>
                <w:color w:val="000000"/>
                <w:lang w:eastAsia="ru-RU"/>
              </w:rPr>
              <w:t>Агростартап</w:t>
            </w:r>
          </w:p>
        </w:tc>
        <w:tc>
          <w:tcPr>
            <w:tcW w:w="1985"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p>
        </w:tc>
        <w:tc>
          <w:tcPr>
            <w:tcW w:w="1660"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p>
        </w:tc>
        <w:tc>
          <w:tcPr>
            <w:tcW w:w="1254" w:type="dxa"/>
            <w:tcBorders>
              <w:top w:val="nil"/>
              <w:left w:val="nil"/>
              <w:bottom w:val="nil"/>
              <w:right w:val="nil"/>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p>
        </w:tc>
      </w:tr>
      <w:tr w:rsidR="00B56E76" w:rsidRPr="00B56E76" w:rsidTr="00AB4B26">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Тарасов Радислав Иванович</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0"/>
                <w:szCs w:val="20"/>
                <w:lang w:eastAsia="ru-RU"/>
              </w:rPr>
            </w:pPr>
            <w:r w:rsidRPr="00B56E76">
              <w:rPr>
                <w:rFonts w:ascii="Times New Roman" w:eastAsia="Times New Roman" w:hAnsi="Times New Roman" w:cs="Times New Roman"/>
                <w:color w:val="000000"/>
                <w:sz w:val="20"/>
                <w:szCs w:val="20"/>
                <w:lang w:eastAsia="ru-RU"/>
              </w:rPr>
              <w:t>МО «Жемконский 1 наслег»</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 xml:space="preserve">Скотоводство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4995</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4995</w:t>
            </w:r>
          </w:p>
        </w:tc>
      </w:tr>
      <w:tr w:rsidR="00B56E76" w:rsidRPr="00B56E76" w:rsidTr="00AB4B26">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Заморщикова Алина Николаевна</w:t>
            </w:r>
          </w:p>
        </w:tc>
        <w:tc>
          <w:tcPr>
            <w:tcW w:w="1985"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sz w:val="20"/>
                <w:szCs w:val="20"/>
                <w:lang w:eastAsia="ru-RU"/>
              </w:rPr>
            </w:pPr>
            <w:r w:rsidRPr="00B56E76">
              <w:rPr>
                <w:rFonts w:ascii="Times New Roman" w:eastAsia="Times New Roman" w:hAnsi="Times New Roman" w:cs="Times New Roman"/>
                <w:color w:val="000000"/>
                <w:sz w:val="20"/>
                <w:szCs w:val="20"/>
                <w:lang w:eastAsia="ru-RU"/>
              </w:rPr>
              <w:t>МО «Немюгюнский наслег»</w:t>
            </w:r>
          </w:p>
        </w:tc>
        <w:tc>
          <w:tcPr>
            <w:tcW w:w="16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 xml:space="preserve">Пчеловодство </w:t>
            </w:r>
          </w:p>
        </w:tc>
        <w:tc>
          <w:tcPr>
            <w:tcW w:w="9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3000</w:t>
            </w:r>
          </w:p>
        </w:tc>
        <w:tc>
          <w:tcPr>
            <w:tcW w:w="1254"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3000</w:t>
            </w:r>
          </w:p>
        </w:tc>
      </w:tr>
      <w:tr w:rsidR="00B56E76" w:rsidRPr="00B56E76" w:rsidTr="00AB4B26">
        <w:trPr>
          <w:trHeight w:val="29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ИТОГО по агростартап</w:t>
            </w:r>
          </w:p>
        </w:tc>
        <w:tc>
          <w:tcPr>
            <w:tcW w:w="1985"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7995</w:t>
            </w:r>
          </w:p>
        </w:tc>
        <w:tc>
          <w:tcPr>
            <w:tcW w:w="1254"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7995</w:t>
            </w:r>
          </w:p>
        </w:tc>
      </w:tr>
      <w:tr w:rsidR="00B56E76" w:rsidRPr="00B56E76" w:rsidTr="00AB4B26">
        <w:trPr>
          <w:trHeight w:val="58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right"/>
              <w:rPr>
                <w:rFonts w:ascii="Times New Roman" w:eastAsia="Times New Roman" w:hAnsi="Times New Roman" w:cs="Times New Roman"/>
                <w:b/>
                <w:bCs/>
                <w:color w:val="000000"/>
                <w:lang w:eastAsia="ru-RU"/>
              </w:rPr>
            </w:pPr>
            <w:r w:rsidRPr="00B56E76">
              <w:rPr>
                <w:rFonts w:ascii="Times New Roman" w:eastAsia="Times New Roman" w:hAnsi="Times New Roman" w:cs="Times New Roman"/>
                <w:b/>
                <w:bCs/>
                <w:color w:val="000000"/>
                <w:lang w:eastAsia="ru-RU"/>
              </w:rPr>
              <w:t>ВСЕГО по улусу</w:t>
            </w:r>
          </w:p>
        </w:tc>
        <w:tc>
          <w:tcPr>
            <w:tcW w:w="1985"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rPr>
                <w:rFonts w:ascii="Times New Roman" w:eastAsia="Times New Roman" w:hAnsi="Times New Roman" w:cs="Times New Roman"/>
                <w:color w:val="000000"/>
                <w:lang w:eastAsia="ru-RU"/>
              </w:rPr>
            </w:pPr>
            <w:r w:rsidRPr="00B56E76">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b/>
                <w:bCs/>
                <w:color w:val="000000"/>
                <w:lang w:eastAsia="ru-RU"/>
              </w:rPr>
            </w:pPr>
            <w:r w:rsidRPr="00B56E76">
              <w:rPr>
                <w:rFonts w:ascii="Times New Roman" w:eastAsia="Times New Roman" w:hAnsi="Times New Roman" w:cs="Times New Roman"/>
                <w:b/>
                <w:bCs/>
                <w:color w:val="000000"/>
                <w:lang w:eastAsia="ru-RU"/>
              </w:rPr>
              <w:t>51875</w:t>
            </w:r>
          </w:p>
        </w:tc>
        <w:tc>
          <w:tcPr>
            <w:tcW w:w="1254" w:type="dxa"/>
            <w:tcBorders>
              <w:top w:val="nil"/>
              <w:left w:val="nil"/>
              <w:bottom w:val="single" w:sz="4" w:space="0" w:color="auto"/>
              <w:right w:val="single" w:sz="4" w:space="0" w:color="auto"/>
            </w:tcBorders>
            <w:shd w:val="clear" w:color="auto" w:fill="auto"/>
            <w:noWrap/>
            <w:vAlign w:val="bottom"/>
            <w:hideMark/>
          </w:tcPr>
          <w:p w:rsidR="00B56E76" w:rsidRPr="00B56E76" w:rsidRDefault="00B56E76" w:rsidP="00147289">
            <w:pPr>
              <w:spacing w:after="0" w:line="360" w:lineRule="auto"/>
              <w:jc w:val="center"/>
              <w:rPr>
                <w:rFonts w:ascii="Times New Roman" w:eastAsia="Times New Roman" w:hAnsi="Times New Roman" w:cs="Times New Roman"/>
                <w:b/>
                <w:bCs/>
                <w:color w:val="000000"/>
                <w:lang w:eastAsia="ru-RU"/>
              </w:rPr>
            </w:pPr>
            <w:r w:rsidRPr="00B56E76">
              <w:rPr>
                <w:rFonts w:ascii="Times New Roman" w:eastAsia="Times New Roman" w:hAnsi="Times New Roman" w:cs="Times New Roman"/>
                <w:b/>
                <w:bCs/>
                <w:color w:val="000000"/>
                <w:lang w:eastAsia="ru-RU"/>
              </w:rPr>
              <w:t>51875</w:t>
            </w:r>
          </w:p>
        </w:tc>
      </w:tr>
    </w:tbl>
    <w:p w:rsidR="00B56E76" w:rsidRPr="00B56E76" w:rsidRDefault="00B56E76" w:rsidP="00147289">
      <w:pPr>
        <w:spacing w:line="360" w:lineRule="auto"/>
        <w:jc w:val="both"/>
        <w:rPr>
          <w:rFonts w:ascii="Times New Roman" w:eastAsia="Calibri" w:hAnsi="Times New Roman" w:cs="Times New Roman"/>
          <w:sz w:val="28"/>
          <w:szCs w:val="28"/>
        </w:rPr>
      </w:pPr>
    </w:p>
    <w:p w:rsidR="00B56E76" w:rsidRPr="00B56E76" w:rsidRDefault="00B56E76" w:rsidP="00147289">
      <w:pPr>
        <w:spacing w:line="360" w:lineRule="auto"/>
        <w:ind w:firstLine="708"/>
        <w:contextualSpacing/>
        <w:jc w:val="both"/>
        <w:rPr>
          <w:rFonts w:ascii="Times New Roman" w:eastAsia="Calibri" w:hAnsi="Times New Roman" w:cs="Times New Roman"/>
          <w:sz w:val="28"/>
          <w:szCs w:val="28"/>
        </w:rPr>
      </w:pPr>
      <w:r w:rsidRPr="00B56E76">
        <w:rPr>
          <w:rFonts w:ascii="Times New Roman" w:eastAsia="Calibri" w:hAnsi="Times New Roman" w:cs="Times New Roman"/>
          <w:sz w:val="28"/>
          <w:szCs w:val="28"/>
        </w:rPr>
        <w:t xml:space="preserve">В настоящее время в рамках реализации указа Главы РС (Я) </w:t>
      </w:r>
      <w:hyperlink r:id="rId8" w:tgtFrame="_blank" w:history="1">
        <w:r w:rsidRPr="00B56E76">
          <w:rPr>
            <w:rFonts w:ascii="Times New Roman" w:eastAsia="Calibri" w:hAnsi="Times New Roman" w:cs="Times New Roman"/>
            <w:sz w:val="28"/>
            <w:szCs w:val="28"/>
            <w:bdr w:val="none" w:sz="0" w:space="0" w:color="auto" w:frame="1"/>
          </w:rPr>
          <w:t>«О стратегических направлениях развития сельского хозяйства Республики Саха (Якутия)»</w:t>
        </w:r>
      </w:hyperlink>
      <w:r w:rsidRPr="00B56E76">
        <w:rPr>
          <w:rFonts w:ascii="Times New Roman" w:eastAsia="Calibri" w:hAnsi="Times New Roman" w:cs="Times New Roman"/>
          <w:sz w:val="28"/>
          <w:szCs w:val="28"/>
        </w:rPr>
        <w:t xml:space="preserve"> хозяйства улуса полностью перешли на электронную отчетность, внедрена система ЕСИАО СХ, что позволила более точно и оперативно составлять мониторинг состояния сельского хозяйства, внедрена система ФГИС «Меркурий», составляется </w:t>
      </w:r>
      <w:r w:rsidRPr="00B56E76">
        <w:rPr>
          <w:rFonts w:ascii="Times New Roman" w:eastAsia="Calibri" w:hAnsi="Times New Roman" w:cs="Times New Roman"/>
          <w:color w:val="000000"/>
          <w:sz w:val="28"/>
          <w:szCs w:val="28"/>
        </w:rPr>
        <w:t xml:space="preserve">схема размещения производственных объектов сельского хозяйства с использованием ГИС-технологий, </w:t>
      </w:r>
      <w:r w:rsidRPr="00B56E76">
        <w:rPr>
          <w:rFonts w:ascii="Times New Roman" w:eastAsia="Calibri" w:hAnsi="Times New Roman" w:cs="Times New Roman"/>
          <w:sz w:val="28"/>
          <w:szCs w:val="28"/>
        </w:rPr>
        <w:t xml:space="preserve">внедрили пробные </w:t>
      </w:r>
      <w:r w:rsidRPr="00B56E76">
        <w:rPr>
          <w:rFonts w:ascii="Times New Roman" w:eastAsia="Calibri" w:hAnsi="Times New Roman" w:cs="Times New Roman"/>
          <w:sz w:val="28"/>
          <w:szCs w:val="28"/>
        </w:rPr>
        <w:lastRenderedPageBreak/>
        <w:t>электронные ошейники спутникового слежения двум жеребцам-производителям ООО «Конезавод Берте», что позволит с помощью спутника определить местонахождение табуна.</w:t>
      </w:r>
    </w:p>
    <w:p w:rsidR="00B56E76" w:rsidRPr="00260AC3" w:rsidRDefault="00B56E76" w:rsidP="00147289">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C26872" w:rsidRPr="00147289" w:rsidRDefault="009D1DA2" w:rsidP="00147289">
      <w:pPr>
        <w:spacing w:after="0" w:line="360" w:lineRule="auto"/>
        <w:jc w:val="center"/>
        <w:rPr>
          <w:rFonts w:ascii="Times New Roman" w:eastAsia="Times New Roman" w:hAnsi="Times New Roman" w:cs="Times New Roman"/>
          <w:b/>
          <w:iCs/>
          <w:sz w:val="28"/>
          <w:szCs w:val="28"/>
          <w:lang w:eastAsia="ru-RU"/>
        </w:rPr>
      </w:pPr>
      <w:r w:rsidRPr="00260AC3">
        <w:rPr>
          <w:rFonts w:ascii="Times New Roman" w:eastAsia="Times New Roman" w:hAnsi="Times New Roman" w:cs="Times New Roman"/>
          <w:b/>
          <w:sz w:val="28"/>
          <w:szCs w:val="28"/>
          <w:lang w:eastAsia="ru-RU"/>
        </w:rPr>
        <w:t xml:space="preserve">Строительство </w:t>
      </w:r>
      <w:r w:rsidRPr="00260AC3">
        <w:rPr>
          <w:rFonts w:ascii="Times New Roman" w:eastAsia="Times New Roman" w:hAnsi="Times New Roman" w:cs="Times New Roman"/>
          <w:b/>
          <w:iCs/>
          <w:sz w:val="28"/>
          <w:szCs w:val="28"/>
          <w:lang w:eastAsia="ru-RU"/>
        </w:rPr>
        <w:t xml:space="preserve">объектов </w:t>
      </w:r>
    </w:p>
    <w:p w:rsidR="00D83FD9" w:rsidRPr="00147289" w:rsidRDefault="00C26872" w:rsidP="00147289">
      <w:pPr>
        <w:pStyle w:val="a6"/>
        <w:tabs>
          <w:tab w:val="left" w:pos="284"/>
          <w:tab w:val="left" w:pos="851"/>
        </w:tabs>
        <w:spacing w:after="0" w:line="360" w:lineRule="auto"/>
        <w:ind w:left="0" w:right="57" w:firstLine="567"/>
        <w:jc w:val="both"/>
        <w:rPr>
          <w:rFonts w:ascii="Times New Roman" w:eastAsia="Times New Roman" w:hAnsi="Times New Roman" w:cs="Times New Roman"/>
          <w:color w:val="FF0000"/>
          <w:sz w:val="28"/>
          <w:szCs w:val="28"/>
          <w:lang w:eastAsia="ru-RU"/>
        </w:rPr>
      </w:pPr>
      <w:r w:rsidRPr="00C26872">
        <w:rPr>
          <w:rFonts w:ascii="Times New Roman" w:eastAsia="Times New Roman" w:hAnsi="Times New Roman" w:cs="Times New Roman"/>
          <w:color w:val="000000" w:themeColor="dark1"/>
          <w:kern w:val="24"/>
          <w:sz w:val="28"/>
          <w:szCs w:val="28"/>
          <w:lang w:eastAsia="ru-RU"/>
        </w:rPr>
        <w:t> </w:t>
      </w:r>
      <w:r w:rsidRPr="00C26872">
        <w:rPr>
          <w:rFonts w:ascii="Times New Roman" w:eastAsia="Calibri" w:hAnsi="Times New Roman" w:cs="Times New Roman"/>
          <w:color w:val="000000" w:themeColor="text1"/>
          <w:sz w:val="28"/>
          <w:szCs w:val="28"/>
        </w:rPr>
        <w:t xml:space="preserve">На территории улуса </w:t>
      </w:r>
      <w:r w:rsidR="002C23FF">
        <w:rPr>
          <w:rFonts w:ascii="Times New Roman" w:eastAsia="Calibri" w:hAnsi="Times New Roman" w:cs="Times New Roman"/>
          <w:color w:val="000000" w:themeColor="text1"/>
          <w:sz w:val="28"/>
          <w:szCs w:val="28"/>
        </w:rPr>
        <w:t>ведется</w:t>
      </w:r>
      <w:r w:rsidRPr="00C26872">
        <w:rPr>
          <w:rFonts w:ascii="Times New Roman" w:eastAsia="Calibri" w:hAnsi="Times New Roman" w:cs="Times New Roman"/>
          <w:color w:val="000000" w:themeColor="text1"/>
          <w:sz w:val="28"/>
          <w:szCs w:val="28"/>
        </w:rPr>
        <w:t xml:space="preserve"> строительство </w:t>
      </w:r>
      <w:r w:rsidR="00147289" w:rsidRPr="00147289">
        <w:rPr>
          <w:rFonts w:ascii="Times New Roman" w:eastAsia="Calibri" w:hAnsi="Times New Roman" w:cs="Times New Roman"/>
          <w:sz w:val="28"/>
          <w:szCs w:val="28"/>
        </w:rPr>
        <w:t>12</w:t>
      </w:r>
      <w:r w:rsidR="00B24923">
        <w:rPr>
          <w:rFonts w:ascii="Times New Roman" w:eastAsia="Calibri" w:hAnsi="Times New Roman" w:cs="Times New Roman"/>
          <w:color w:val="000000" w:themeColor="text1"/>
          <w:sz w:val="28"/>
          <w:szCs w:val="28"/>
        </w:rPr>
        <w:t>объектов:</w:t>
      </w:r>
      <w:r w:rsidRPr="00C26872">
        <w:rPr>
          <w:rFonts w:ascii="Times New Roman" w:eastAsia="Calibri" w:hAnsi="Times New Roman" w:cs="Times New Roman"/>
          <w:color w:val="000000" w:themeColor="text1"/>
          <w:sz w:val="28"/>
          <w:szCs w:val="28"/>
        </w:rPr>
        <w:t xml:space="preserve"> «Школа-сад на 220/100 мест в с. Октемцы Хангаласского улуса»</w:t>
      </w:r>
      <w:r w:rsidR="00B24923">
        <w:rPr>
          <w:rFonts w:ascii="Times New Roman" w:eastAsia="Calibri" w:hAnsi="Times New Roman" w:cs="Times New Roman"/>
          <w:color w:val="000000" w:themeColor="text1"/>
          <w:sz w:val="28"/>
          <w:szCs w:val="28"/>
        </w:rPr>
        <w:t>,</w:t>
      </w:r>
      <w:r w:rsidR="007A23C0" w:rsidRPr="007A23C0">
        <w:rPr>
          <w:rFonts w:ascii="Times New Roman" w:hAnsi="Times New Roman" w:cs="Times New Roman"/>
          <w:sz w:val="28"/>
          <w:szCs w:val="28"/>
        </w:rPr>
        <w:t>детский сад на 90 мест в с.Улахан-Ан</w:t>
      </w:r>
      <w:r w:rsidR="007A23C0">
        <w:rPr>
          <w:rFonts w:ascii="Times New Roman" w:hAnsi="Times New Roman" w:cs="Times New Roman"/>
          <w:b/>
          <w:sz w:val="24"/>
          <w:szCs w:val="24"/>
        </w:rPr>
        <w:t xml:space="preserve">, </w:t>
      </w:r>
      <w:r w:rsidR="00D83FD9" w:rsidRPr="00D83FD9">
        <w:rPr>
          <w:rFonts w:ascii="Times New Roman" w:eastAsia="Calibri" w:hAnsi="Times New Roman" w:cs="Times New Roman"/>
          <w:sz w:val="28"/>
          <w:szCs w:val="28"/>
        </w:rPr>
        <w:t>зал борьбы им.Л.Н. Спиридонова в г.Покровск</w:t>
      </w:r>
      <w:r w:rsidR="00D83FD9">
        <w:rPr>
          <w:rFonts w:ascii="Times New Roman" w:eastAsia="Calibri" w:hAnsi="Times New Roman" w:cs="Times New Roman"/>
          <w:sz w:val="24"/>
          <w:szCs w:val="24"/>
        </w:rPr>
        <w:t xml:space="preserve">, </w:t>
      </w:r>
      <w:r w:rsidR="00D83FD9">
        <w:rPr>
          <w:rFonts w:ascii="Times New Roman" w:eastAsia="Times New Roman" w:hAnsi="Times New Roman" w:cs="Times New Roman"/>
          <w:color w:val="000000" w:themeColor="dark1"/>
          <w:kern w:val="24"/>
          <w:sz w:val="28"/>
          <w:szCs w:val="28"/>
          <w:lang w:eastAsia="ru-RU"/>
        </w:rPr>
        <w:t>м</w:t>
      </w:r>
      <w:r w:rsidR="00D83FD9" w:rsidRPr="00C26872">
        <w:rPr>
          <w:rFonts w:ascii="Times New Roman" w:eastAsia="Times New Roman" w:hAnsi="Times New Roman" w:cs="Times New Roman"/>
          <w:color w:val="000000" w:themeColor="dark1"/>
          <w:kern w:val="24"/>
          <w:sz w:val="28"/>
          <w:szCs w:val="28"/>
          <w:lang w:eastAsia="ru-RU"/>
        </w:rPr>
        <w:t>ногофункциональный обще</w:t>
      </w:r>
      <w:r w:rsidR="00D83FD9">
        <w:rPr>
          <w:rFonts w:ascii="Times New Roman" w:eastAsia="Times New Roman" w:hAnsi="Times New Roman" w:cs="Times New Roman"/>
          <w:color w:val="000000" w:themeColor="dark1"/>
          <w:kern w:val="24"/>
          <w:sz w:val="28"/>
          <w:szCs w:val="28"/>
          <w:lang w:eastAsia="ru-RU"/>
        </w:rPr>
        <w:t>ственный центр в с.Ой</w:t>
      </w:r>
      <w:r w:rsidR="00B24923">
        <w:rPr>
          <w:rFonts w:ascii="Times New Roman" w:eastAsia="Times New Roman" w:hAnsi="Times New Roman" w:cs="Times New Roman"/>
          <w:color w:val="000000" w:themeColor="dark1"/>
          <w:kern w:val="24"/>
          <w:sz w:val="28"/>
          <w:szCs w:val="28"/>
          <w:lang w:eastAsia="ru-RU"/>
        </w:rPr>
        <w:t>,</w:t>
      </w:r>
      <w:r w:rsidR="00360071">
        <w:rPr>
          <w:rFonts w:ascii="Times New Roman" w:eastAsiaTheme="minorEastAsia" w:hAnsi="Times New Roman" w:cs="Times New Roman"/>
          <w:sz w:val="28"/>
          <w:szCs w:val="28"/>
          <w:lang w:eastAsia="ru-RU"/>
        </w:rPr>
        <w:t xml:space="preserve">водоочистная станция в г. Покровск, </w:t>
      </w:r>
      <w:r w:rsidR="007A23C0" w:rsidRPr="007A23C0">
        <w:rPr>
          <w:rFonts w:ascii="Times New Roman" w:eastAsiaTheme="minorEastAsia" w:hAnsi="Times New Roman" w:cs="Times New Roman"/>
          <w:sz w:val="28"/>
          <w:szCs w:val="28"/>
          <w:lang w:eastAsia="ru-RU"/>
        </w:rPr>
        <w:t xml:space="preserve">офис </w:t>
      </w:r>
      <w:r w:rsidR="007A23C0">
        <w:rPr>
          <w:rFonts w:ascii="Times New Roman" w:eastAsiaTheme="minorEastAsia" w:hAnsi="Times New Roman" w:cs="Times New Roman"/>
          <w:sz w:val="28"/>
          <w:szCs w:val="28"/>
          <w:lang w:eastAsia="ru-RU"/>
        </w:rPr>
        <w:t>врача общей практики в с.Кердем</w:t>
      </w:r>
      <w:r w:rsidR="00B24923">
        <w:rPr>
          <w:rFonts w:ascii="Times New Roman" w:eastAsiaTheme="minorEastAsia" w:hAnsi="Times New Roman" w:cs="Times New Roman"/>
          <w:sz w:val="28"/>
          <w:szCs w:val="28"/>
          <w:lang w:eastAsia="ru-RU"/>
        </w:rPr>
        <w:t xml:space="preserve">, </w:t>
      </w:r>
      <w:r w:rsidR="002C23FF">
        <w:rPr>
          <w:rFonts w:ascii="Times New Roman" w:eastAsia="Times New Roman" w:hAnsi="Times New Roman" w:cs="Times New Roman"/>
          <w:color w:val="000000"/>
          <w:sz w:val="28"/>
          <w:szCs w:val="28"/>
          <w:lang w:eastAsia="ru-RU"/>
        </w:rPr>
        <w:t>с</w:t>
      </w:r>
      <w:r w:rsidR="002C23FF" w:rsidRPr="00C26872">
        <w:rPr>
          <w:rFonts w:ascii="Times New Roman" w:eastAsia="Times New Roman" w:hAnsi="Times New Roman" w:cs="Times New Roman"/>
          <w:color w:val="000000"/>
          <w:sz w:val="28"/>
          <w:szCs w:val="28"/>
          <w:lang w:eastAsia="ru-RU"/>
        </w:rPr>
        <w:t>портивный зал в с</w:t>
      </w:r>
      <w:r w:rsidR="002C23FF">
        <w:rPr>
          <w:rFonts w:ascii="Times New Roman" w:eastAsia="Times New Roman" w:hAnsi="Times New Roman" w:cs="Times New Roman"/>
          <w:color w:val="000000"/>
          <w:sz w:val="28"/>
          <w:szCs w:val="28"/>
          <w:lang w:eastAsia="ru-RU"/>
        </w:rPr>
        <w:t xml:space="preserve">.Качикатцы, </w:t>
      </w:r>
      <w:r w:rsidR="002C23FF">
        <w:rPr>
          <w:rFonts w:ascii="Times New Roman" w:eastAsia="Times New Roman" w:hAnsi="Times New Roman" w:cs="Times New Roman"/>
          <w:color w:val="000000" w:themeColor="dark1"/>
          <w:kern w:val="24"/>
          <w:sz w:val="28"/>
          <w:szCs w:val="28"/>
          <w:lang w:eastAsia="ru-RU"/>
        </w:rPr>
        <w:t xml:space="preserve">детский сад на 50 мест в с.Синск, </w:t>
      </w:r>
      <w:r w:rsidR="00147289" w:rsidRPr="00755F9D">
        <w:rPr>
          <w:rFonts w:ascii="Times New Roman" w:hAnsi="Times New Roman" w:cs="Times New Roman"/>
          <w:color w:val="000000"/>
          <w:sz w:val="28"/>
          <w:szCs w:val="28"/>
        </w:rPr>
        <w:t xml:space="preserve">фельдшерского пункта в с. Красный Ручей, здания врачебной амбулатории в с. Синск, </w:t>
      </w:r>
      <w:r w:rsidR="00B24923">
        <w:rPr>
          <w:rFonts w:ascii="Times New Roman" w:eastAsiaTheme="minorEastAsia" w:hAnsi="Times New Roman" w:cs="Times New Roman"/>
          <w:sz w:val="28"/>
          <w:szCs w:val="28"/>
          <w:lang w:eastAsia="ru-RU"/>
        </w:rPr>
        <w:t>учебный корпус с интернатом Малой академии наук в с. Чапаево, пристрой Библиотеки-архива Первого Президента РС(Я) в с. Чапаево.</w:t>
      </w:r>
    </w:p>
    <w:p w:rsidR="00C26872" w:rsidRPr="00C26872" w:rsidRDefault="00B24923" w:rsidP="00147289">
      <w:pPr>
        <w:tabs>
          <w:tab w:val="left" w:pos="142"/>
          <w:tab w:val="left" w:pos="709"/>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8"/>
          <w:szCs w:val="28"/>
        </w:rPr>
        <w:t>В 2020 году з</w:t>
      </w:r>
      <w:r w:rsidR="00D83FD9">
        <w:rPr>
          <w:rFonts w:ascii="Times New Roman" w:eastAsia="Calibri" w:hAnsi="Times New Roman" w:cs="Times New Roman"/>
          <w:color w:val="000000" w:themeColor="text1"/>
          <w:sz w:val="28"/>
          <w:szCs w:val="28"/>
        </w:rPr>
        <w:t xml:space="preserve">авершилось </w:t>
      </w:r>
      <w:r w:rsidR="00D83FD9" w:rsidRPr="00C26872">
        <w:rPr>
          <w:rFonts w:ascii="Times New Roman" w:eastAsia="Calibri" w:hAnsi="Times New Roman" w:cs="Times New Roman"/>
          <w:color w:val="000000" w:themeColor="text1"/>
          <w:sz w:val="28"/>
          <w:szCs w:val="28"/>
        </w:rPr>
        <w:t>строительство детского сада</w:t>
      </w:r>
      <w:r w:rsidR="00D83FD9">
        <w:rPr>
          <w:rFonts w:ascii="Times New Roman" w:eastAsia="Calibri" w:hAnsi="Times New Roman" w:cs="Times New Roman"/>
          <w:color w:val="000000" w:themeColor="text1"/>
          <w:sz w:val="28"/>
          <w:szCs w:val="28"/>
        </w:rPr>
        <w:t xml:space="preserve"> «Ромашка»</w:t>
      </w:r>
      <w:r w:rsidR="00D83FD9" w:rsidRPr="00C26872">
        <w:rPr>
          <w:rFonts w:ascii="Times New Roman" w:eastAsia="Calibri" w:hAnsi="Times New Roman" w:cs="Times New Roman"/>
          <w:color w:val="000000" w:themeColor="text1"/>
          <w:sz w:val="28"/>
          <w:szCs w:val="28"/>
        </w:rPr>
        <w:t xml:space="preserve"> на 240 мест в г.Покровск</w:t>
      </w:r>
      <w:r w:rsidR="00D83FD9">
        <w:rPr>
          <w:rFonts w:ascii="Times New Roman" w:eastAsia="Calibri" w:hAnsi="Times New Roman" w:cs="Times New Roman"/>
          <w:color w:val="000000" w:themeColor="text1"/>
          <w:sz w:val="28"/>
          <w:szCs w:val="28"/>
        </w:rPr>
        <w:t>,</w:t>
      </w:r>
      <w:r w:rsidRPr="00C26872">
        <w:rPr>
          <w:rFonts w:ascii="Times New Roman" w:eastAsia="Calibri" w:hAnsi="Times New Roman" w:cs="Times New Roman"/>
          <w:color w:val="000000" w:themeColor="text1"/>
          <w:sz w:val="28"/>
          <w:szCs w:val="28"/>
        </w:rPr>
        <w:t>строительство объекта «Компактная застройка мкр</w:t>
      </w:r>
      <w:r>
        <w:rPr>
          <w:rFonts w:ascii="Times New Roman" w:eastAsia="Calibri" w:hAnsi="Times New Roman" w:cs="Times New Roman"/>
          <w:color w:val="000000" w:themeColor="text1"/>
          <w:sz w:val="28"/>
          <w:szCs w:val="28"/>
        </w:rPr>
        <w:t>.</w:t>
      </w:r>
      <w:r w:rsidRPr="00C26872">
        <w:rPr>
          <w:rFonts w:ascii="Times New Roman" w:eastAsia="Calibri" w:hAnsi="Times New Roman" w:cs="Times New Roman"/>
          <w:color w:val="000000" w:themeColor="text1"/>
          <w:sz w:val="28"/>
          <w:szCs w:val="28"/>
        </w:rPr>
        <w:t xml:space="preserve"> «Чэчир» </w:t>
      </w:r>
      <w:r>
        <w:rPr>
          <w:rFonts w:ascii="Times New Roman" w:eastAsia="Calibri" w:hAnsi="Times New Roman" w:cs="Times New Roman"/>
          <w:color w:val="000000" w:themeColor="text1"/>
          <w:sz w:val="28"/>
          <w:szCs w:val="28"/>
        </w:rPr>
        <w:t>с. Улахан-ан</w:t>
      </w:r>
      <w:r w:rsidR="002C23FF">
        <w:rPr>
          <w:rFonts w:ascii="Times New Roman" w:eastAsia="Calibri" w:hAnsi="Times New Roman" w:cs="Times New Roman"/>
          <w:color w:val="000000" w:themeColor="text1"/>
          <w:sz w:val="28"/>
          <w:szCs w:val="28"/>
        </w:rPr>
        <w:t xml:space="preserve">, </w:t>
      </w:r>
      <w:r w:rsidR="002C23FF">
        <w:rPr>
          <w:rFonts w:ascii="Times New Roman" w:eastAsia="Times New Roman" w:hAnsi="Times New Roman" w:cs="Times New Roman"/>
          <w:color w:val="000000" w:themeColor="dark1"/>
          <w:kern w:val="24"/>
          <w:sz w:val="28"/>
          <w:szCs w:val="28"/>
          <w:lang w:eastAsia="ru-RU"/>
        </w:rPr>
        <w:t>к</w:t>
      </w:r>
      <w:r w:rsidR="002C23FF" w:rsidRPr="00C26872">
        <w:rPr>
          <w:rFonts w:ascii="Times New Roman" w:eastAsia="Times New Roman" w:hAnsi="Times New Roman" w:cs="Times New Roman"/>
          <w:color w:val="000000" w:themeColor="dark1"/>
          <w:kern w:val="24"/>
          <w:sz w:val="28"/>
          <w:szCs w:val="28"/>
          <w:lang w:eastAsia="ru-RU"/>
        </w:rPr>
        <w:t>ультурно-спортивный комплекс в с.Техтюр</w:t>
      </w:r>
      <w:r w:rsidR="00147289">
        <w:rPr>
          <w:rFonts w:ascii="Times New Roman" w:eastAsia="Times New Roman" w:hAnsi="Times New Roman" w:cs="Times New Roman"/>
          <w:color w:val="000000" w:themeColor="dark1"/>
          <w:kern w:val="24"/>
          <w:sz w:val="28"/>
          <w:szCs w:val="28"/>
          <w:lang w:eastAsia="ru-RU"/>
        </w:rPr>
        <w:t>.</w:t>
      </w:r>
    </w:p>
    <w:p w:rsidR="009D1DA2" w:rsidRPr="00C26872" w:rsidRDefault="009D1DA2" w:rsidP="00147289">
      <w:pPr>
        <w:spacing w:after="0" w:line="360" w:lineRule="auto"/>
        <w:jc w:val="both"/>
        <w:rPr>
          <w:rFonts w:ascii="Times New Roman" w:eastAsia="Times New Roman" w:hAnsi="Times New Roman" w:cs="Times New Roman"/>
          <w:sz w:val="28"/>
          <w:szCs w:val="28"/>
          <w:lang w:eastAsia="ru-RU"/>
        </w:rPr>
      </w:pPr>
    </w:p>
    <w:p w:rsidR="009D1DA2" w:rsidRPr="00260AC3" w:rsidRDefault="00147289" w:rsidP="00147289">
      <w:pPr>
        <w:spacing w:after="0" w:line="36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Жилищное строительство</w:t>
      </w:r>
    </w:p>
    <w:p w:rsidR="009D1DA2" w:rsidRDefault="009D1DA2" w:rsidP="00147289">
      <w:pPr>
        <w:pStyle w:val="ad"/>
        <w:spacing w:before="0" w:beforeAutospacing="0" w:after="0" w:afterAutospacing="0" w:line="360" w:lineRule="auto"/>
        <w:ind w:firstLine="567"/>
        <w:jc w:val="both"/>
        <w:rPr>
          <w:sz w:val="28"/>
          <w:szCs w:val="28"/>
        </w:rPr>
      </w:pPr>
      <w:r w:rsidRPr="00657AAB">
        <w:rPr>
          <w:color w:val="000000"/>
          <w:sz w:val="28"/>
          <w:szCs w:val="28"/>
        </w:rPr>
        <w:t>По программе «Обеспечение жильем молодых семей»</w:t>
      </w:r>
      <w:r w:rsidRPr="00260AC3">
        <w:rPr>
          <w:color w:val="000000"/>
          <w:sz w:val="28"/>
          <w:szCs w:val="28"/>
        </w:rPr>
        <w:t xml:space="preserve"> получили сертификаты на социальную выплату  для приобретения (строительства) жилья </w:t>
      </w:r>
      <w:r w:rsidR="00360071">
        <w:rPr>
          <w:color w:val="000000"/>
          <w:sz w:val="28"/>
          <w:szCs w:val="28"/>
        </w:rPr>
        <w:t>20</w:t>
      </w:r>
      <w:r w:rsidRPr="00260AC3">
        <w:rPr>
          <w:color w:val="000000"/>
          <w:sz w:val="28"/>
          <w:szCs w:val="28"/>
        </w:rPr>
        <w:t xml:space="preserve">  молодых семей (</w:t>
      </w:r>
      <w:r w:rsidRPr="00260AC3">
        <w:rPr>
          <w:i/>
          <w:color w:val="000000"/>
          <w:sz w:val="28"/>
          <w:szCs w:val="28"/>
        </w:rPr>
        <w:t>в</w:t>
      </w:r>
      <w:r w:rsidR="00360071">
        <w:rPr>
          <w:i/>
          <w:color w:val="000000"/>
          <w:sz w:val="28"/>
          <w:szCs w:val="28"/>
        </w:rPr>
        <w:t>2019 г.-18,</w:t>
      </w:r>
      <w:r w:rsidR="0083359D" w:rsidRPr="00260AC3">
        <w:rPr>
          <w:i/>
          <w:color w:val="000000"/>
          <w:sz w:val="28"/>
          <w:szCs w:val="28"/>
        </w:rPr>
        <w:t>2018 -12,</w:t>
      </w:r>
      <w:r w:rsidRPr="00260AC3">
        <w:rPr>
          <w:i/>
          <w:color w:val="000000"/>
          <w:sz w:val="28"/>
          <w:szCs w:val="28"/>
        </w:rPr>
        <w:t>2</w:t>
      </w:r>
      <w:r w:rsidR="00FC56C0">
        <w:rPr>
          <w:i/>
          <w:color w:val="000000"/>
          <w:sz w:val="28"/>
          <w:szCs w:val="28"/>
        </w:rPr>
        <w:t>017-23, 2016 – 18, 2015 г. – 16</w:t>
      </w:r>
      <w:r w:rsidRPr="00260AC3">
        <w:rPr>
          <w:i/>
          <w:color w:val="000000"/>
          <w:sz w:val="28"/>
          <w:szCs w:val="28"/>
        </w:rPr>
        <w:t>).</w:t>
      </w:r>
      <w:r w:rsidRPr="00260AC3">
        <w:rPr>
          <w:color w:val="000000"/>
          <w:sz w:val="28"/>
          <w:szCs w:val="28"/>
        </w:rPr>
        <w:t xml:space="preserve"> Объем финансирования составил</w:t>
      </w:r>
      <w:r w:rsidR="0059035D">
        <w:rPr>
          <w:color w:val="000000"/>
          <w:sz w:val="28"/>
          <w:szCs w:val="28"/>
        </w:rPr>
        <w:t xml:space="preserve"> 12 690 676 тысяч рублей</w:t>
      </w:r>
      <w:r w:rsidR="00805F41">
        <w:rPr>
          <w:color w:val="000000"/>
          <w:sz w:val="28"/>
          <w:szCs w:val="28"/>
        </w:rPr>
        <w:t xml:space="preserve"> (</w:t>
      </w:r>
      <w:r w:rsidR="00805F41" w:rsidRPr="00805F41">
        <w:rPr>
          <w:i/>
          <w:color w:val="000000"/>
          <w:sz w:val="28"/>
          <w:szCs w:val="28"/>
        </w:rPr>
        <w:t>в 2019 г.-20 891 тыс. рублей</w:t>
      </w:r>
      <w:r w:rsidR="00805F41">
        <w:rPr>
          <w:color w:val="000000"/>
          <w:sz w:val="28"/>
          <w:szCs w:val="28"/>
        </w:rPr>
        <w:t>,</w:t>
      </w:r>
      <w:r w:rsidR="0083359D" w:rsidRPr="00260AC3">
        <w:rPr>
          <w:i/>
          <w:color w:val="000000"/>
          <w:sz w:val="28"/>
          <w:szCs w:val="28"/>
        </w:rPr>
        <w:t xml:space="preserve"> 2018- </w:t>
      </w:r>
      <w:r w:rsidR="0083359D" w:rsidRPr="00260AC3">
        <w:rPr>
          <w:i/>
          <w:sz w:val="28"/>
          <w:szCs w:val="28"/>
        </w:rPr>
        <w:t>10 719,0 тыс.</w:t>
      </w:r>
      <w:r w:rsidRPr="00260AC3">
        <w:rPr>
          <w:i/>
          <w:sz w:val="28"/>
          <w:szCs w:val="28"/>
        </w:rPr>
        <w:t xml:space="preserve"> рублей</w:t>
      </w:r>
      <w:r w:rsidR="0083359D" w:rsidRPr="00260AC3">
        <w:rPr>
          <w:b/>
          <w:i/>
          <w:sz w:val="28"/>
          <w:szCs w:val="28"/>
        </w:rPr>
        <w:t>,</w:t>
      </w:r>
      <w:r w:rsidRPr="00260AC3">
        <w:rPr>
          <w:i/>
          <w:color w:val="000000"/>
          <w:sz w:val="28"/>
          <w:szCs w:val="28"/>
        </w:rPr>
        <w:t xml:space="preserve"> 2017 – 24 802,0 тыс. рублей, 2016 – 10 015,4 тыс. рублей,2015 – 11 453,8 тыс. рублей).</w:t>
      </w:r>
      <w:r w:rsidRPr="00260AC3">
        <w:rPr>
          <w:sz w:val="28"/>
          <w:szCs w:val="28"/>
        </w:rPr>
        <w:t>В данной программе приняли участие МО «О</w:t>
      </w:r>
      <w:r w:rsidR="0059035D">
        <w:rPr>
          <w:sz w:val="28"/>
          <w:szCs w:val="28"/>
        </w:rPr>
        <w:t>ктемский наслег»</w:t>
      </w:r>
      <w:r w:rsidRPr="00260AC3">
        <w:rPr>
          <w:sz w:val="28"/>
          <w:szCs w:val="28"/>
        </w:rPr>
        <w:t>, «Жемконский 2-й наслег», «Качикатский наслег», «Бестяхский наслег», «Поселок Мохсоголлох», «Мальжегарски</w:t>
      </w:r>
      <w:r w:rsidR="0059035D">
        <w:rPr>
          <w:sz w:val="28"/>
          <w:szCs w:val="28"/>
        </w:rPr>
        <w:t>й 1- й наслег»</w:t>
      </w:r>
      <w:r w:rsidRPr="00260AC3">
        <w:rPr>
          <w:sz w:val="28"/>
          <w:szCs w:val="28"/>
        </w:rPr>
        <w:t xml:space="preserve">, </w:t>
      </w:r>
      <w:r w:rsidR="0059035D">
        <w:rPr>
          <w:sz w:val="28"/>
          <w:szCs w:val="28"/>
        </w:rPr>
        <w:t>«Жерский наслег»</w:t>
      </w:r>
      <w:r w:rsidR="0083359D" w:rsidRPr="00260AC3">
        <w:rPr>
          <w:sz w:val="28"/>
          <w:szCs w:val="28"/>
        </w:rPr>
        <w:t>, «Город Покровск».</w:t>
      </w:r>
    </w:p>
    <w:p w:rsidR="00051236" w:rsidRPr="00657AAB" w:rsidRDefault="001517AC" w:rsidP="00147289">
      <w:pPr>
        <w:spacing w:after="0" w:line="360" w:lineRule="auto"/>
        <w:ind w:firstLine="709"/>
        <w:jc w:val="both"/>
        <w:rPr>
          <w:rFonts w:ascii="Times New Roman" w:eastAsia="Times New Roman" w:hAnsi="Times New Roman" w:cs="Times New Roman"/>
          <w:i/>
          <w:sz w:val="28"/>
          <w:szCs w:val="28"/>
          <w:lang w:eastAsia="ru-RU"/>
        </w:rPr>
      </w:pPr>
      <w:r w:rsidRPr="001517AC">
        <w:rPr>
          <w:rFonts w:ascii="Times New Roman" w:eastAsia="Times New Roman" w:hAnsi="Times New Roman" w:cs="Times New Roman"/>
          <w:sz w:val="28"/>
          <w:szCs w:val="28"/>
          <w:lang w:eastAsia="ru-RU"/>
        </w:rPr>
        <w:lastRenderedPageBreak/>
        <w:t>В улусе введено</w:t>
      </w:r>
      <w:r w:rsidR="00657AAB" w:rsidRPr="00657AAB">
        <w:rPr>
          <w:rFonts w:ascii="Times New Roman" w:eastAsia="Times New Roman" w:hAnsi="Times New Roman" w:cs="Times New Roman"/>
          <w:color w:val="000000"/>
          <w:sz w:val="28"/>
          <w:szCs w:val="28"/>
          <w:lang w:eastAsia="ru-RU"/>
        </w:rPr>
        <w:t>204</w:t>
      </w:r>
      <w:r w:rsidRPr="00657AAB">
        <w:rPr>
          <w:rFonts w:ascii="Times New Roman" w:eastAsia="Times New Roman" w:hAnsi="Times New Roman" w:cs="Times New Roman"/>
          <w:sz w:val="28"/>
          <w:szCs w:val="28"/>
          <w:lang w:eastAsia="ru-RU"/>
        </w:rPr>
        <w:t xml:space="preserve"> индивидуальных жилых до</w:t>
      </w:r>
      <w:r w:rsidR="00657AAB" w:rsidRPr="00657AAB">
        <w:rPr>
          <w:rFonts w:ascii="Times New Roman" w:eastAsia="Times New Roman" w:hAnsi="Times New Roman" w:cs="Times New Roman"/>
          <w:sz w:val="28"/>
          <w:szCs w:val="28"/>
          <w:lang w:eastAsia="ru-RU"/>
        </w:rPr>
        <w:t>ма</w:t>
      </w:r>
      <w:r w:rsidRPr="001517AC">
        <w:rPr>
          <w:rFonts w:ascii="Times New Roman" w:eastAsia="Times New Roman" w:hAnsi="Times New Roman" w:cs="Times New Roman"/>
          <w:sz w:val="28"/>
          <w:szCs w:val="28"/>
          <w:lang w:eastAsia="ru-RU"/>
        </w:rPr>
        <w:t xml:space="preserve">с общей площадью </w:t>
      </w:r>
      <w:r w:rsidR="00657AAB">
        <w:rPr>
          <w:rFonts w:ascii="Times New Roman" w:eastAsia="Times New Roman" w:hAnsi="Times New Roman" w:cs="Times New Roman"/>
          <w:sz w:val="28"/>
          <w:szCs w:val="28"/>
          <w:lang w:eastAsia="ru-RU"/>
        </w:rPr>
        <w:t>14 012</w:t>
      </w:r>
      <w:r w:rsidR="006D3B62">
        <w:rPr>
          <w:rFonts w:ascii="Times New Roman" w:eastAsia="Times New Roman" w:hAnsi="Times New Roman" w:cs="Times New Roman"/>
          <w:sz w:val="28"/>
          <w:szCs w:val="28"/>
          <w:lang w:eastAsia="ru-RU"/>
        </w:rPr>
        <w:t>,8</w:t>
      </w:r>
      <w:r w:rsidRPr="001517AC">
        <w:rPr>
          <w:rFonts w:ascii="Times New Roman" w:eastAsia="Times New Roman" w:hAnsi="Times New Roman" w:cs="Times New Roman"/>
          <w:sz w:val="28"/>
          <w:szCs w:val="28"/>
          <w:lang w:eastAsia="ru-RU"/>
        </w:rPr>
        <w:t xml:space="preserve"> кв. м.</w:t>
      </w:r>
      <w:r w:rsidR="00CB7E67" w:rsidRPr="00CB7E67">
        <w:rPr>
          <w:rFonts w:ascii="Times New Roman" w:eastAsia="Times New Roman" w:hAnsi="Times New Roman" w:cs="Times New Roman"/>
          <w:sz w:val="28"/>
          <w:szCs w:val="28"/>
          <w:lang w:eastAsia="ru-RU"/>
        </w:rPr>
        <w:t>и 1 МКД площадью 1593,68 кв.м.</w:t>
      </w:r>
      <w:r w:rsidR="006D3B62">
        <w:rPr>
          <w:rFonts w:ascii="Times New Roman" w:eastAsia="Times New Roman" w:hAnsi="Times New Roman" w:cs="Times New Roman"/>
          <w:sz w:val="28"/>
          <w:szCs w:val="28"/>
          <w:lang w:eastAsia="ru-RU"/>
        </w:rPr>
        <w:t xml:space="preserve">при плане </w:t>
      </w:r>
      <w:r w:rsidR="00657AAB">
        <w:rPr>
          <w:rFonts w:ascii="Times New Roman" w:eastAsia="Times New Roman" w:hAnsi="Times New Roman" w:cs="Times New Roman"/>
          <w:sz w:val="28"/>
          <w:szCs w:val="28"/>
          <w:lang w:eastAsia="ru-RU"/>
        </w:rPr>
        <w:t>8 450</w:t>
      </w:r>
      <w:r w:rsidRPr="001517AC">
        <w:rPr>
          <w:rFonts w:ascii="Times New Roman" w:eastAsia="Times New Roman" w:hAnsi="Times New Roman" w:cs="Times New Roman"/>
          <w:sz w:val="28"/>
          <w:szCs w:val="28"/>
          <w:lang w:eastAsia="ru-RU"/>
        </w:rPr>
        <w:t xml:space="preserve"> кв. м.</w:t>
      </w:r>
      <w:r w:rsidRPr="001517AC">
        <w:rPr>
          <w:rFonts w:ascii="Times New Roman" w:eastAsia="Times New Roman" w:hAnsi="Times New Roman" w:cs="Times New Roman"/>
          <w:i/>
          <w:color w:val="000000"/>
          <w:sz w:val="28"/>
          <w:szCs w:val="28"/>
          <w:lang w:eastAsia="ru-RU"/>
        </w:rPr>
        <w:t xml:space="preserve">(в </w:t>
      </w:r>
      <w:r w:rsidR="005E17AA">
        <w:rPr>
          <w:rFonts w:ascii="Times New Roman" w:eastAsia="Times New Roman" w:hAnsi="Times New Roman" w:cs="Times New Roman"/>
          <w:i/>
          <w:color w:val="000000"/>
          <w:sz w:val="28"/>
          <w:szCs w:val="28"/>
          <w:lang w:eastAsia="ru-RU"/>
        </w:rPr>
        <w:t xml:space="preserve">2019 г.- </w:t>
      </w:r>
      <w:r w:rsidR="00657AAB">
        <w:rPr>
          <w:rFonts w:ascii="Times New Roman" w:eastAsia="Times New Roman" w:hAnsi="Times New Roman" w:cs="Times New Roman"/>
          <w:i/>
          <w:color w:val="000000"/>
          <w:sz w:val="28"/>
          <w:szCs w:val="28"/>
          <w:lang w:eastAsia="ru-RU"/>
        </w:rPr>
        <w:t>10 857,8 кв.м.</w:t>
      </w:r>
      <w:r w:rsidR="005E17AA">
        <w:rPr>
          <w:rFonts w:ascii="Times New Roman" w:eastAsia="Times New Roman" w:hAnsi="Times New Roman" w:cs="Times New Roman"/>
          <w:i/>
          <w:color w:val="000000"/>
          <w:sz w:val="28"/>
          <w:szCs w:val="28"/>
          <w:lang w:eastAsia="ru-RU"/>
        </w:rPr>
        <w:t xml:space="preserve">, </w:t>
      </w:r>
      <w:r w:rsidR="005E17AA">
        <w:rPr>
          <w:rFonts w:ascii="Times New Roman" w:eastAsia="Times New Roman" w:hAnsi="Times New Roman" w:cs="Times New Roman"/>
          <w:i/>
          <w:sz w:val="28"/>
          <w:szCs w:val="28"/>
          <w:lang w:eastAsia="ru-RU"/>
        </w:rPr>
        <w:t>2018 г. – 9 293,3 кв. м</w:t>
      </w:r>
      <w:r w:rsidR="00657AAB">
        <w:rPr>
          <w:rFonts w:ascii="Times New Roman" w:eastAsia="Times New Roman" w:hAnsi="Times New Roman" w:cs="Times New Roman"/>
          <w:i/>
          <w:sz w:val="28"/>
          <w:szCs w:val="28"/>
          <w:lang w:eastAsia="ru-RU"/>
        </w:rPr>
        <w:t>., 2017 г.- 10 372 кв.м).</w:t>
      </w:r>
    </w:p>
    <w:p w:rsidR="00360071" w:rsidRPr="00051236" w:rsidRDefault="00360071" w:rsidP="00147289">
      <w:pPr>
        <w:spacing w:after="0" w:line="360" w:lineRule="auto"/>
        <w:ind w:firstLine="567"/>
        <w:contextualSpacing/>
        <w:jc w:val="both"/>
        <w:rPr>
          <w:rFonts w:ascii="Times New Roman" w:eastAsia="Times New Roman" w:hAnsi="Times New Roman" w:cs="Times New Roman"/>
          <w:color w:val="000000" w:themeColor="text1"/>
          <w:sz w:val="28"/>
          <w:szCs w:val="28"/>
        </w:rPr>
      </w:pPr>
    </w:p>
    <w:p w:rsidR="00805F41" w:rsidRDefault="00051236" w:rsidP="00147289">
      <w:pPr>
        <w:spacing w:after="0" w:line="360" w:lineRule="auto"/>
        <w:ind w:firstLine="567"/>
        <w:contextualSpacing/>
        <w:jc w:val="both"/>
        <w:rPr>
          <w:rFonts w:ascii="Times New Roman" w:eastAsia="Times New Roman" w:hAnsi="Times New Roman" w:cs="Times New Roman"/>
          <w:color w:val="000000" w:themeColor="text1"/>
          <w:sz w:val="28"/>
          <w:szCs w:val="28"/>
        </w:rPr>
      </w:pPr>
      <w:r w:rsidRPr="00051236">
        <w:rPr>
          <w:rFonts w:ascii="Times New Roman" w:eastAsia="Times New Roman" w:hAnsi="Times New Roman" w:cs="Times New Roman"/>
          <w:color w:val="000000" w:themeColor="text1"/>
          <w:sz w:val="28"/>
          <w:szCs w:val="28"/>
        </w:rPr>
        <w:t xml:space="preserve">В рамках программы «Переселение </w:t>
      </w:r>
      <w:r w:rsidR="00AF36A0">
        <w:rPr>
          <w:rFonts w:ascii="Times New Roman" w:eastAsia="Times New Roman" w:hAnsi="Times New Roman" w:cs="Times New Roman"/>
          <w:color w:val="000000" w:themeColor="text1"/>
          <w:sz w:val="28"/>
          <w:szCs w:val="28"/>
        </w:rPr>
        <w:t>граждан из аварийного жилищного</w:t>
      </w:r>
      <w:r w:rsidRPr="00051236">
        <w:rPr>
          <w:rFonts w:ascii="Times New Roman" w:eastAsia="Times New Roman" w:hAnsi="Times New Roman" w:cs="Times New Roman"/>
          <w:color w:val="000000" w:themeColor="text1"/>
          <w:sz w:val="28"/>
          <w:szCs w:val="28"/>
        </w:rPr>
        <w:t xml:space="preserve"> фонда</w:t>
      </w:r>
      <w:r w:rsidR="00AF36A0">
        <w:rPr>
          <w:rFonts w:ascii="Times New Roman" w:eastAsia="Times New Roman" w:hAnsi="Times New Roman" w:cs="Times New Roman"/>
          <w:color w:val="000000" w:themeColor="text1"/>
          <w:sz w:val="28"/>
          <w:szCs w:val="28"/>
        </w:rPr>
        <w:t xml:space="preserve"> на 2019-2025 годы</w:t>
      </w:r>
      <w:r w:rsidRPr="00051236">
        <w:rPr>
          <w:rFonts w:ascii="Times New Roman" w:eastAsia="Times New Roman" w:hAnsi="Times New Roman" w:cs="Times New Roman"/>
          <w:color w:val="000000" w:themeColor="text1"/>
          <w:sz w:val="28"/>
          <w:szCs w:val="28"/>
        </w:rPr>
        <w:t>»</w:t>
      </w:r>
      <w:r w:rsidR="002C23FF">
        <w:rPr>
          <w:rFonts w:ascii="Times New Roman" w:eastAsia="Times New Roman" w:hAnsi="Times New Roman" w:cs="Times New Roman"/>
          <w:color w:val="000000" w:themeColor="text1"/>
          <w:sz w:val="28"/>
          <w:szCs w:val="28"/>
        </w:rPr>
        <w:t xml:space="preserve"> по этапу 2019-2020 г.г.  в 2020</w:t>
      </w:r>
      <w:r w:rsidRPr="00051236">
        <w:rPr>
          <w:rFonts w:ascii="Times New Roman" w:eastAsia="Times New Roman" w:hAnsi="Times New Roman" w:cs="Times New Roman"/>
          <w:color w:val="000000" w:themeColor="text1"/>
          <w:sz w:val="28"/>
          <w:szCs w:val="28"/>
        </w:rPr>
        <w:t xml:space="preserve"> году </w:t>
      </w:r>
      <w:r w:rsidR="002C23FF" w:rsidRPr="002C23FF">
        <w:rPr>
          <w:rFonts w:ascii="Times New Roman" w:eastAsia="Times New Roman" w:hAnsi="Times New Roman" w:cs="Times New Roman"/>
          <w:color w:val="000000" w:themeColor="text1"/>
          <w:sz w:val="28"/>
          <w:szCs w:val="28"/>
        </w:rPr>
        <w:t xml:space="preserve">расселено 3 027,6 кв.м. аварийного жилищного фонда в т.ч. на вторичном рынке 31 квартир </w:t>
      </w:r>
      <w:r w:rsidR="002C23FF" w:rsidRPr="002C23FF">
        <w:rPr>
          <w:rFonts w:ascii="Times New Roman" w:eastAsia="Times New Roman" w:hAnsi="Times New Roman" w:cs="Times New Roman"/>
          <w:i/>
          <w:color w:val="000000" w:themeColor="text1"/>
          <w:sz w:val="28"/>
          <w:szCs w:val="28"/>
        </w:rPr>
        <w:t>(10 квартир в п. Мохсоголлох, 21 квартир в г. Покровск</w:t>
      </w:r>
      <w:r w:rsidR="002C23FF" w:rsidRPr="002C23FF">
        <w:rPr>
          <w:rFonts w:ascii="Times New Roman" w:eastAsia="Times New Roman" w:hAnsi="Times New Roman" w:cs="Times New Roman"/>
          <w:color w:val="000000" w:themeColor="text1"/>
          <w:sz w:val="28"/>
          <w:szCs w:val="28"/>
        </w:rPr>
        <w:t xml:space="preserve">) – 1 616,3 кв.м., приобретено 30 жилых помещений во вновь построенном доме по адресу г. Покровск, ул. Братьев Ксенофонтовых, д.25 – 1411,3 кв.м. </w:t>
      </w:r>
      <w:r w:rsidR="002C23FF">
        <w:rPr>
          <w:rFonts w:ascii="Times New Roman" w:eastAsia="Times New Roman" w:hAnsi="Times New Roman" w:cs="Times New Roman"/>
          <w:color w:val="000000" w:themeColor="text1"/>
          <w:sz w:val="28"/>
          <w:szCs w:val="28"/>
        </w:rPr>
        <w:t xml:space="preserve"> в г. Покровске.</w:t>
      </w:r>
    </w:p>
    <w:p w:rsidR="00805F41" w:rsidRPr="00147289" w:rsidRDefault="00805F41" w:rsidP="00147289">
      <w:pPr>
        <w:tabs>
          <w:tab w:val="left" w:pos="851"/>
        </w:tabs>
        <w:spacing w:line="360" w:lineRule="auto"/>
        <w:jc w:val="both"/>
        <w:rPr>
          <w:rFonts w:ascii="Times New Roman" w:eastAsia="Times New Roman" w:hAnsi="Times New Roman"/>
          <w:sz w:val="28"/>
          <w:szCs w:val="28"/>
          <w:lang w:eastAsia="ru-RU"/>
        </w:rPr>
      </w:pPr>
      <w:r w:rsidRPr="00805F41">
        <w:rPr>
          <w:rFonts w:ascii="Times New Roman" w:eastAsia="Times New Roman" w:hAnsi="Times New Roman"/>
          <w:sz w:val="28"/>
          <w:szCs w:val="28"/>
          <w:lang w:eastAsia="ru-RU"/>
        </w:rPr>
        <w:t>По мероприятию «Оказание финансовой поддержки при исполнении расходных обязательств муниципальных образований РС (Я) по строительству жилого помещения, предоставляемого гражданам, проживающим на сельских территориях, по договору найма жилого помещения» завершено строительство 4-х квартирного дома на общую сумму 13 096 238,08 рублей. Заказчиком данного объекта является МО «Жемконский 1-й наслег</w:t>
      </w:r>
      <w:r>
        <w:rPr>
          <w:rFonts w:ascii="Times New Roman" w:eastAsia="Times New Roman" w:hAnsi="Times New Roman"/>
          <w:sz w:val="28"/>
          <w:szCs w:val="28"/>
          <w:lang w:eastAsia="ru-RU"/>
        </w:rPr>
        <w:t>».</w:t>
      </w:r>
    </w:p>
    <w:p w:rsidR="00805F41" w:rsidRPr="00805F41" w:rsidRDefault="00994CD3" w:rsidP="00147289">
      <w:pPr>
        <w:spacing w:after="0" w:line="360" w:lineRule="auto"/>
        <w:ind w:firstLine="567"/>
        <w:contextualSpacing/>
        <w:jc w:val="center"/>
        <w:rPr>
          <w:rFonts w:ascii="Times New Roman" w:eastAsia="Times New Roman" w:hAnsi="Times New Roman" w:cs="Times New Roman"/>
          <w:b/>
          <w:color w:val="000000" w:themeColor="text1"/>
          <w:sz w:val="28"/>
          <w:szCs w:val="28"/>
        </w:rPr>
      </w:pPr>
      <w:r w:rsidRPr="00805F41">
        <w:rPr>
          <w:rFonts w:ascii="Times New Roman" w:eastAsia="Times New Roman" w:hAnsi="Times New Roman" w:cs="Times New Roman"/>
          <w:b/>
          <w:color w:val="000000" w:themeColor="text1"/>
          <w:sz w:val="28"/>
          <w:szCs w:val="28"/>
        </w:rPr>
        <w:t>Дорожны</w:t>
      </w:r>
      <w:r w:rsidR="00805F41" w:rsidRPr="00805F41">
        <w:rPr>
          <w:rFonts w:ascii="Times New Roman" w:eastAsia="Times New Roman" w:hAnsi="Times New Roman" w:cs="Times New Roman"/>
          <w:b/>
          <w:color w:val="000000" w:themeColor="text1"/>
          <w:sz w:val="28"/>
          <w:szCs w:val="28"/>
        </w:rPr>
        <w:t>й фонд</w:t>
      </w:r>
    </w:p>
    <w:p w:rsidR="00994CD3" w:rsidRPr="00994CD3" w:rsidRDefault="00994CD3" w:rsidP="00147289">
      <w:pPr>
        <w:spacing w:after="0" w:line="360" w:lineRule="auto"/>
        <w:jc w:val="both"/>
        <w:rPr>
          <w:rFonts w:ascii="Times New Roman" w:eastAsia="Times New Roman" w:hAnsi="Times New Roman" w:cs="Times New Roman"/>
          <w:sz w:val="28"/>
          <w:szCs w:val="28"/>
          <w:lang w:eastAsia="ru-RU"/>
        </w:rPr>
      </w:pPr>
      <w:r w:rsidRPr="00994CD3">
        <w:rPr>
          <w:rFonts w:ascii="Times New Roman" w:eastAsia="Times New Roman" w:hAnsi="Times New Roman" w:cs="Times New Roman"/>
          <w:sz w:val="28"/>
          <w:szCs w:val="28"/>
          <w:lang w:eastAsia="ru-RU"/>
        </w:rPr>
        <w:t>В рамках реализации Федеральной целевой программы «Комплексное развитие сельских территорий» в 2020 году проведены работы по реконструкции автомобильной дороги «Подъезд к селу Октемцы от автомобильной дороги «</w:t>
      </w:r>
      <w:r w:rsidR="00805F41">
        <w:rPr>
          <w:rFonts w:ascii="Times New Roman" w:eastAsia="Times New Roman" w:hAnsi="Times New Roman" w:cs="Times New Roman"/>
          <w:sz w:val="28"/>
          <w:szCs w:val="28"/>
          <w:lang w:eastAsia="ru-RU"/>
        </w:rPr>
        <w:t>Умнас», протяженностью 9,693 км стоимостью207 393 990,00 рублей</w:t>
      </w:r>
    </w:p>
    <w:p w:rsidR="00994CD3" w:rsidRPr="00994CD3" w:rsidRDefault="00994CD3" w:rsidP="00147289">
      <w:pPr>
        <w:spacing w:after="0" w:line="360" w:lineRule="auto"/>
        <w:jc w:val="both"/>
        <w:rPr>
          <w:rFonts w:ascii="Times New Roman" w:eastAsia="Calibri" w:hAnsi="Times New Roman" w:cs="Times New Roman"/>
          <w:sz w:val="28"/>
          <w:szCs w:val="28"/>
        </w:rPr>
      </w:pPr>
      <w:r w:rsidRPr="00994CD3">
        <w:rPr>
          <w:rFonts w:ascii="Times New Roman" w:eastAsia="Times New Roman" w:hAnsi="Times New Roman" w:cs="Times New Roman"/>
          <w:sz w:val="28"/>
          <w:szCs w:val="28"/>
          <w:lang w:eastAsia="ru-RU"/>
        </w:rPr>
        <w:t>В рамках Республиканской программы «Развитие дорожного хозяйства РС (Я)» проведены работы по реконструкция автомобильной дороги «Подъезд к с. Бестях от автомобильной дороги «Умнас», протяженностью 0,746 км.</w:t>
      </w:r>
      <w:r w:rsidR="00805F41">
        <w:rPr>
          <w:rFonts w:ascii="Times New Roman" w:eastAsia="Times New Roman" w:hAnsi="Times New Roman" w:cs="Times New Roman"/>
          <w:sz w:val="28"/>
          <w:szCs w:val="28"/>
          <w:lang w:eastAsia="ru-RU"/>
        </w:rPr>
        <w:t xml:space="preserve"> на сумму 22 185 480,00 рублей.</w:t>
      </w:r>
    </w:p>
    <w:p w:rsidR="009D1DA2" w:rsidRPr="00994CD3" w:rsidRDefault="009D1DA2" w:rsidP="00147289">
      <w:pPr>
        <w:spacing w:after="0" w:line="360" w:lineRule="auto"/>
        <w:ind w:firstLine="709"/>
        <w:jc w:val="both"/>
        <w:rPr>
          <w:rFonts w:ascii="Times New Roman" w:eastAsia="Times New Roman" w:hAnsi="Times New Roman" w:cs="Times New Roman"/>
          <w:sz w:val="28"/>
          <w:szCs w:val="28"/>
          <w:highlight w:val="yellow"/>
          <w:lang w:eastAsia="ru-RU"/>
        </w:rPr>
      </w:pPr>
    </w:p>
    <w:p w:rsidR="009D1DA2" w:rsidRPr="00147289" w:rsidRDefault="0059035D" w:rsidP="00147289">
      <w:pPr>
        <w:tabs>
          <w:tab w:val="left" w:pos="284"/>
        </w:tabs>
        <w:spacing w:after="0" w:line="360" w:lineRule="auto"/>
        <w:jc w:val="center"/>
        <w:rPr>
          <w:rFonts w:ascii="Times New Roman" w:eastAsia="Calibri" w:hAnsi="Times New Roman" w:cs="Times New Roman"/>
          <w:b/>
          <w:sz w:val="28"/>
          <w:szCs w:val="28"/>
        </w:rPr>
      </w:pPr>
      <w:r w:rsidRPr="0059035D">
        <w:rPr>
          <w:rFonts w:ascii="Times New Roman" w:eastAsia="Calibri" w:hAnsi="Times New Roman" w:cs="Times New Roman"/>
          <w:b/>
          <w:sz w:val="28"/>
          <w:szCs w:val="28"/>
        </w:rPr>
        <w:t>Комплексное разви</w:t>
      </w:r>
      <w:r w:rsidR="00147289">
        <w:rPr>
          <w:rFonts w:ascii="Times New Roman" w:eastAsia="Calibri" w:hAnsi="Times New Roman" w:cs="Times New Roman"/>
          <w:b/>
          <w:sz w:val="28"/>
          <w:szCs w:val="28"/>
        </w:rPr>
        <w:t>тие коммунальной инфраструктуры</w:t>
      </w:r>
    </w:p>
    <w:p w:rsidR="0059035D" w:rsidRDefault="0059035D" w:rsidP="00147289">
      <w:pPr>
        <w:spacing w:after="0" w:line="360" w:lineRule="auto"/>
        <w:ind w:firstLine="709"/>
        <w:jc w:val="both"/>
        <w:rPr>
          <w:rFonts w:ascii="Times New Roman" w:eastAsia="Calibri" w:hAnsi="Times New Roman" w:cs="Times New Roman"/>
          <w:sz w:val="28"/>
          <w:szCs w:val="28"/>
        </w:rPr>
      </w:pPr>
      <w:r w:rsidRPr="0059035D">
        <w:rPr>
          <w:rFonts w:ascii="Times New Roman" w:eastAsia="Calibri" w:hAnsi="Times New Roman" w:cs="Times New Roman"/>
          <w:sz w:val="28"/>
          <w:szCs w:val="28"/>
        </w:rPr>
        <w:t>По объекту «Канализационные очистные сооружения» в с.Октемцы  разработана</w:t>
      </w:r>
      <w:r>
        <w:rPr>
          <w:rFonts w:ascii="Times New Roman" w:eastAsia="Calibri" w:hAnsi="Times New Roman" w:cs="Times New Roman"/>
          <w:sz w:val="28"/>
          <w:szCs w:val="28"/>
        </w:rPr>
        <w:t xml:space="preserve"> проектно-сметная документация.</w:t>
      </w:r>
    </w:p>
    <w:p w:rsidR="0059035D" w:rsidRPr="0059035D" w:rsidRDefault="0059035D" w:rsidP="0014728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рамках программы «Чистая вода» </w:t>
      </w:r>
      <w:r w:rsidRPr="0059035D">
        <w:rPr>
          <w:rFonts w:ascii="Times New Roman" w:eastAsia="Calibri" w:hAnsi="Times New Roman" w:cs="Times New Roman"/>
          <w:sz w:val="28"/>
          <w:szCs w:val="28"/>
        </w:rPr>
        <w:t>за</w:t>
      </w:r>
      <w:r>
        <w:rPr>
          <w:rFonts w:ascii="Times New Roman" w:eastAsia="Calibri" w:hAnsi="Times New Roman" w:cs="Times New Roman"/>
          <w:sz w:val="28"/>
          <w:szCs w:val="28"/>
        </w:rPr>
        <w:t>вершена</w:t>
      </w:r>
      <w:r w:rsidRPr="0059035D">
        <w:rPr>
          <w:rFonts w:ascii="Times New Roman" w:eastAsia="Calibri" w:hAnsi="Times New Roman" w:cs="Times New Roman"/>
          <w:sz w:val="28"/>
          <w:szCs w:val="28"/>
        </w:rPr>
        <w:t xml:space="preserve"> разработка проектно-сметной документации</w:t>
      </w:r>
      <w:r>
        <w:rPr>
          <w:rFonts w:ascii="Times New Roman" w:eastAsia="Calibri" w:hAnsi="Times New Roman" w:cs="Times New Roman"/>
          <w:sz w:val="28"/>
          <w:szCs w:val="28"/>
        </w:rPr>
        <w:t xml:space="preserve"> строительства водовода в с. Бестях</w:t>
      </w:r>
      <w:r w:rsidRPr="0059035D">
        <w:rPr>
          <w:rFonts w:ascii="Times New Roman" w:eastAsia="Calibri" w:hAnsi="Times New Roman" w:cs="Times New Roman"/>
          <w:sz w:val="28"/>
          <w:szCs w:val="28"/>
        </w:rPr>
        <w:t>.</w:t>
      </w:r>
    </w:p>
    <w:p w:rsidR="0059035D" w:rsidRPr="0059035D" w:rsidRDefault="0059035D" w:rsidP="00147289">
      <w:pPr>
        <w:spacing w:after="0" w:line="360" w:lineRule="auto"/>
        <w:ind w:firstLine="709"/>
        <w:jc w:val="both"/>
        <w:rPr>
          <w:rFonts w:ascii="Times New Roman" w:eastAsia="Calibri" w:hAnsi="Times New Roman" w:cs="Times New Roman"/>
          <w:sz w:val="28"/>
          <w:szCs w:val="28"/>
        </w:rPr>
      </w:pPr>
      <w:r w:rsidRPr="0059035D">
        <w:rPr>
          <w:rFonts w:ascii="Times New Roman" w:eastAsia="Calibri" w:hAnsi="Times New Roman" w:cs="Times New Roman"/>
          <w:sz w:val="28"/>
          <w:szCs w:val="28"/>
        </w:rPr>
        <w:t xml:space="preserve">Продолжается строительство  объекта  </w:t>
      </w:r>
      <w:r>
        <w:rPr>
          <w:rFonts w:ascii="Times New Roman" w:eastAsia="Calibri" w:hAnsi="Times New Roman" w:cs="Times New Roman"/>
          <w:sz w:val="28"/>
          <w:szCs w:val="28"/>
        </w:rPr>
        <w:t>«Водоочистная станция» в г.</w:t>
      </w:r>
      <w:r w:rsidRPr="0059035D">
        <w:rPr>
          <w:rFonts w:ascii="Times New Roman" w:eastAsia="Calibri" w:hAnsi="Times New Roman" w:cs="Times New Roman"/>
          <w:sz w:val="28"/>
          <w:szCs w:val="28"/>
        </w:rPr>
        <w:t>Покровск, сдача объекта планируется в декабре 2021 году.</w:t>
      </w:r>
    </w:p>
    <w:p w:rsidR="00ED7FDA" w:rsidRPr="00CB7E67" w:rsidRDefault="0059035D" w:rsidP="00147289">
      <w:pPr>
        <w:spacing w:after="0" w:line="360" w:lineRule="auto"/>
        <w:ind w:firstLine="709"/>
        <w:jc w:val="both"/>
        <w:rPr>
          <w:rFonts w:ascii="Times New Roman" w:eastAsia="Calibri" w:hAnsi="Times New Roman" w:cs="Times New Roman"/>
          <w:sz w:val="28"/>
          <w:szCs w:val="28"/>
        </w:rPr>
      </w:pPr>
      <w:r w:rsidRPr="0059035D">
        <w:rPr>
          <w:rFonts w:ascii="Times New Roman" w:eastAsia="Calibri" w:hAnsi="Times New Roman" w:cs="Times New Roman"/>
          <w:sz w:val="28"/>
          <w:szCs w:val="28"/>
        </w:rPr>
        <w:t xml:space="preserve"> Приобретены емкости для хранения холодной воды в микрорайоне «Военный городок» с. Бестях, что позволит значительно улучшить качество подаваемой населению воды в этом микрорайоне. </w:t>
      </w:r>
    </w:p>
    <w:p w:rsidR="009D1DA2" w:rsidRPr="0059035D" w:rsidRDefault="009D1DA2" w:rsidP="00147289">
      <w:pPr>
        <w:spacing w:after="0" w:line="360" w:lineRule="auto"/>
        <w:contextualSpacing/>
        <w:jc w:val="center"/>
        <w:rPr>
          <w:rFonts w:ascii="Times New Roman" w:eastAsia="Calibri" w:hAnsi="Times New Roman" w:cs="Times New Roman"/>
          <w:b/>
          <w:sz w:val="28"/>
          <w:szCs w:val="28"/>
          <w:highlight w:val="yellow"/>
        </w:rPr>
      </w:pPr>
    </w:p>
    <w:p w:rsidR="007A23C0" w:rsidRPr="00260AC3" w:rsidRDefault="009D1DA2" w:rsidP="00147289">
      <w:pPr>
        <w:spacing w:after="0" w:line="360" w:lineRule="auto"/>
        <w:jc w:val="center"/>
        <w:rPr>
          <w:rFonts w:ascii="Times New Roman" w:eastAsia="Calibri" w:hAnsi="Times New Roman" w:cs="Times New Roman"/>
          <w:b/>
          <w:color w:val="000000" w:themeColor="text1"/>
          <w:sz w:val="28"/>
          <w:szCs w:val="28"/>
        </w:rPr>
      </w:pPr>
      <w:r w:rsidRPr="00260AC3">
        <w:rPr>
          <w:rFonts w:ascii="Times New Roman" w:eastAsia="Calibri" w:hAnsi="Times New Roman" w:cs="Times New Roman"/>
          <w:b/>
          <w:color w:val="000000" w:themeColor="text1"/>
          <w:sz w:val="28"/>
          <w:szCs w:val="28"/>
        </w:rPr>
        <w:t>Благоустройство</w:t>
      </w:r>
    </w:p>
    <w:p w:rsidR="004F7BCC" w:rsidRDefault="007A23C0" w:rsidP="00147289">
      <w:pPr>
        <w:tabs>
          <w:tab w:val="left" w:pos="284"/>
          <w:tab w:val="left" w:pos="851"/>
        </w:tabs>
        <w:spacing w:line="360" w:lineRule="auto"/>
        <w:jc w:val="both"/>
        <w:rPr>
          <w:rFonts w:ascii="Times New Roman" w:eastAsia="Times New Roman" w:hAnsi="Times New Roman" w:cs="Times New Roman"/>
          <w:sz w:val="28"/>
          <w:szCs w:val="28"/>
          <w:lang w:eastAsia="ru-RU"/>
        </w:rPr>
      </w:pPr>
      <w:r w:rsidRPr="00805F41">
        <w:rPr>
          <w:rFonts w:ascii="Times New Roman" w:eastAsia="Times New Roman" w:hAnsi="Times New Roman" w:cs="Times New Roman"/>
          <w:sz w:val="28"/>
          <w:szCs w:val="28"/>
          <w:lang w:eastAsia="ru-RU"/>
        </w:rPr>
        <w:t>По мероприятиям общественно-значимых проектов «Благоустройство сельских территорий» в Хангаласском улусе на 2020 год включены 5 муниципальных образований на</w:t>
      </w:r>
      <w:r w:rsidR="00805F41">
        <w:rPr>
          <w:rFonts w:ascii="Times New Roman" w:eastAsia="Times New Roman" w:hAnsi="Times New Roman" w:cs="Times New Roman"/>
          <w:sz w:val="28"/>
          <w:szCs w:val="28"/>
          <w:lang w:eastAsia="ru-RU"/>
        </w:rPr>
        <w:t xml:space="preserve"> общую сумму 9 281 202,00 руб: </w:t>
      </w:r>
      <w:r w:rsidR="004F7BCC" w:rsidRPr="00805F41">
        <w:rPr>
          <w:rFonts w:ascii="Times New Roman" w:eastAsia="Times New Roman" w:hAnsi="Times New Roman" w:cs="Times New Roman"/>
          <w:sz w:val="28"/>
          <w:szCs w:val="28"/>
          <w:lang w:eastAsia="ru-RU"/>
        </w:rPr>
        <w:t>МО «Качикатский наслег» - Обустройство парка отдыха и культуры.Стоимость объекта 1 911 252 руб.</w:t>
      </w:r>
      <w:r w:rsidR="00805F41">
        <w:rPr>
          <w:rFonts w:ascii="Times New Roman" w:eastAsia="Times New Roman" w:hAnsi="Times New Roman" w:cs="Times New Roman"/>
          <w:sz w:val="28"/>
          <w:szCs w:val="28"/>
          <w:lang w:eastAsia="ru-RU"/>
        </w:rPr>
        <w:t xml:space="preserve">; </w:t>
      </w:r>
      <w:r w:rsidR="004F7BCC" w:rsidRPr="00805F41">
        <w:rPr>
          <w:rFonts w:ascii="Times New Roman" w:eastAsia="Times New Roman" w:hAnsi="Times New Roman" w:cs="Times New Roman"/>
          <w:sz w:val="28"/>
          <w:szCs w:val="28"/>
        </w:rPr>
        <w:t>МО «Мальжагарский 1-й наслег» -Сохранение и восстановление историко-культурного наследия «Памятник воинам-землякам, участникам Великой отечестве</w:t>
      </w:r>
      <w:r w:rsidR="006A7FB2">
        <w:rPr>
          <w:rFonts w:ascii="Times New Roman" w:eastAsia="Times New Roman" w:hAnsi="Times New Roman" w:cs="Times New Roman"/>
          <w:sz w:val="28"/>
          <w:szCs w:val="28"/>
        </w:rPr>
        <w:t xml:space="preserve">нной войны». Стоимость объекта </w:t>
      </w:r>
      <w:r w:rsidR="004F7BCC" w:rsidRPr="00805F41">
        <w:rPr>
          <w:rFonts w:ascii="Times New Roman" w:eastAsia="Times New Roman" w:hAnsi="Times New Roman" w:cs="Times New Roman"/>
          <w:sz w:val="28"/>
          <w:szCs w:val="28"/>
        </w:rPr>
        <w:t>1 350 000 руб.</w:t>
      </w:r>
      <w:r w:rsidR="00805F41">
        <w:rPr>
          <w:rFonts w:ascii="Times New Roman" w:eastAsia="Times New Roman" w:hAnsi="Times New Roman" w:cs="Times New Roman"/>
          <w:sz w:val="28"/>
          <w:szCs w:val="28"/>
          <w:lang w:eastAsia="ru-RU"/>
        </w:rPr>
        <w:t xml:space="preserve">; </w:t>
      </w:r>
      <w:r w:rsidR="004F7BCC" w:rsidRPr="00805F41">
        <w:rPr>
          <w:rFonts w:ascii="Times New Roman" w:eastAsia="Times New Roman" w:hAnsi="Times New Roman" w:cs="Times New Roman"/>
          <w:sz w:val="28"/>
          <w:szCs w:val="28"/>
        </w:rPr>
        <w:t>МО «Мальжагарский 2й наслег» - Обустройство Эко парк Кэтэмэ</w:t>
      </w:r>
      <w:r w:rsidR="00805F41">
        <w:rPr>
          <w:rFonts w:ascii="Times New Roman" w:eastAsia="Times New Roman" w:hAnsi="Times New Roman" w:cs="Times New Roman"/>
          <w:sz w:val="28"/>
          <w:szCs w:val="28"/>
          <w:lang w:eastAsia="ru-RU"/>
        </w:rPr>
        <w:t xml:space="preserve">. </w:t>
      </w:r>
      <w:r w:rsidR="006A7FB2">
        <w:rPr>
          <w:rFonts w:ascii="Times New Roman" w:eastAsia="Times New Roman" w:hAnsi="Times New Roman"/>
          <w:sz w:val="28"/>
          <w:szCs w:val="28"/>
          <w:lang w:eastAsia="ru-RU"/>
        </w:rPr>
        <w:t xml:space="preserve">Стоимость объекта </w:t>
      </w:r>
      <w:r w:rsidR="004F7BCC" w:rsidRPr="00805F41">
        <w:rPr>
          <w:rFonts w:ascii="Times New Roman" w:eastAsia="Times New Roman" w:hAnsi="Times New Roman"/>
          <w:sz w:val="28"/>
          <w:szCs w:val="28"/>
          <w:lang w:eastAsia="ru-RU"/>
        </w:rPr>
        <w:t>2 666 600 руб.</w:t>
      </w:r>
      <w:r w:rsidR="00805F41">
        <w:rPr>
          <w:rFonts w:ascii="Times New Roman" w:eastAsia="Times New Roman" w:hAnsi="Times New Roman" w:cs="Times New Roman"/>
          <w:sz w:val="28"/>
          <w:szCs w:val="28"/>
          <w:lang w:eastAsia="ru-RU"/>
        </w:rPr>
        <w:t xml:space="preserve">; </w:t>
      </w:r>
      <w:r w:rsidR="004F7BCC" w:rsidRPr="00805F41">
        <w:rPr>
          <w:rFonts w:ascii="Times New Roman" w:eastAsia="Times New Roman" w:hAnsi="Times New Roman" w:cs="Times New Roman"/>
          <w:sz w:val="28"/>
          <w:szCs w:val="28"/>
        </w:rPr>
        <w:t>МО «Октемский наслег» - Обустройство парка учительский.</w:t>
      </w:r>
      <w:r w:rsidR="006A7FB2">
        <w:rPr>
          <w:rFonts w:ascii="Times New Roman" w:eastAsia="Times New Roman" w:hAnsi="Times New Roman"/>
          <w:sz w:val="28"/>
          <w:szCs w:val="28"/>
          <w:lang w:eastAsia="ru-RU"/>
        </w:rPr>
        <w:t xml:space="preserve">Стоимость объекта </w:t>
      </w:r>
      <w:r w:rsidR="004F7BCC" w:rsidRPr="00805F41">
        <w:rPr>
          <w:rFonts w:ascii="Times New Roman" w:eastAsia="Times New Roman" w:hAnsi="Times New Roman"/>
          <w:sz w:val="28"/>
          <w:szCs w:val="28"/>
          <w:lang w:eastAsia="ru-RU"/>
        </w:rPr>
        <w:t>2 000 000,00 руб.</w:t>
      </w:r>
      <w:r w:rsidR="00805F41">
        <w:rPr>
          <w:rFonts w:ascii="Times New Roman" w:eastAsia="Times New Roman" w:hAnsi="Times New Roman"/>
          <w:sz w:val="28"/>
          <w:szCs w:val="28"/>
          <w:lang w:eastAsia="ru-RU"/>
        </w:rPr>
        <w:t xml:space="preserve">; </w:t>
      </w:r>
      <w:r w:rsidR="004F7BCC" w:rsidRPr="00805F41">
        <w:rPr>
          <w:rFonts w:ascii="Times New Roman" w:eastAsia="Times New Roman" w:hAnsi="Times New Roman" w:cs="Times New Roman"/>
          <w:sz w:val="28"/>
          <w:szCs w:val="28"/>
        </w:rPr>
        <w:t>МО «Жемконский 1</w:t>
      </w:r>
      <w:r w:rsidR="0059035D">
        <w:rPr>
          <w:rFonts w:ascii="Times New Roman" w:eastAsia="Times New Roman" w:hAnsi="Times New Roman" w:cs="Times New Roman"/>
          <w:sz w:val="28"/>
          <w:szCs w:val="28"/>
        </w:rPr>
        <w:t>-</w:t>
      </w:r>
      <w:r w:rsidR="004F7BCC" w:rsidRPr="00805F41">
        <w:rPr>
          <w:rFonts w:ascii="Times New Roman" w:eastAsia="Times New Roman" w:hAnsi="Times New Roman" w:cs="Times New Roman"/>
          <w:sz w:val="28"/>
          <w:szCs w:val="28"/>
        </w:rPr>
        <w:t xml:space="preserve">й наслег» </w:t>
      </w:r>
      <w:r w:rsidR="0059035D">
        <w:rPr>
          <w:rFonts w:ascii="Times New Roman" w:eastAsia="Times New Roman" w:hAnsi="Times New Roman" w:cs="Times New Roman"/>
          <w:sz w:val="28"/>
          <w:szCs w:val="28"/>
        </w:rPr>
        <w:t>-</w:t>
      </w:r>
      <w:r w:rsidR="004F7BCC" w:rsidRPr="00805F41">
        <w:rPr>
          <w:rFonts w:ascii="Times New Roman" w:eastAsia="Times New Roman" w:hAnsi="Times New Roman" w:cs="Times New Roman"/>
          <w:sz w:val="28"/>
          <w:szCs w:val="28"/>
        </w:rPr>
        <w:t>Строительство спортивных и детских игровых площадок, площадок для занятий адаптивной физкультурой и адаптивным спортом для лиц с ограниченными возможностями.</w:t>
      </w:r>
      <w:r w:rsidR="006A7FB2">
        <w:rPr>
          <w:rFonts w:ascii="Times New Roman" w:eastAsia="Times New Roman" w:hAnsi="Times New Roman"/>
          <w:sz w:val="28"/>
          <w:szCs w:val="28"/>
          <w:lang w:eastAsia="ru-RU"/>
        </w:rPr>
        <w:t xml:space="preserve">Стоимость объекта </w:t>
      </w:r>
      <w:r w:rsidR="004F7BCC" w:rsidRPr="00805F41">
        <w:rPr>
          <w:rFonts w:ascii="Times New Roman" w:eastAsia="Times New Roman" w:hAnsi="Times New Roman"/>
          <w:sz w:val="28"/>
          <w:szCs w:val="28"/>
          <w:lang w:eastAsia="ru-RU"/>
        </w:rPr>
        <w:t>2 702 000 руб.</w:t>
      </w:r>
    </w:p>
    <w:p w:rsidR="006A7FB2" w:rsidRPr="006A7FB2" w:rsidRDefault="006A7FB2" w:rsidP="00147289">
      <w:pPr>
        <w:spacing w:line="360" w:lineRule="auto"/>
        <w:jc w:val="both"/>
        <w:rPr>
          <w:rFonts w:ascii="Times New Roman" w:hAnsi="Times New Roman" w:cs="Times New Roman"/>
          <w:sz w:val="28"/>
          <w:szCs w:val="28"/>
        </w:rPr>
      </w:pPr>
      <w:r w:rsidRPr="006A7FB2">
        <w:rPr>
          <w:rFonts w:ascii="Times New Roman" w:hAnsi="Times New Roman" w:cs="Times New Roman"/>
          <w:sz w:val="28"/>
          <w:szCs w:val="28"/>
        </w:rPr>
        <w:t xml:space="preserve">         С 2017 года было реализовано 79 проектов развития общественной инфраструктуры, основанных на местных инициативах, на общую сумму 141 млн 186,8 тыс.рублей, в том числе сумма привлеченной субсидии с республиканского бюджета составила сумму 95 млн 884,4 тыс.рублей.</w:t>
      </w:r>
    </w:p>
    <w:p w:rsidR="006A7FB2" w:rsidRPr="006A7FB2" w:rsidRDefault="006A7FB2" w:rsidP="00147289">
      <w:pPr>
        <w:spacing w:line="360" w:lineRule="auto"/>
        <w:jc w:val="both"/>
        <w:rPr>
          <w:rFonts w:ascii="Times New Roman" w:hAnsi="Times New Roman" w:cs="Times New Roman"/>
          <w:sz w:val="28"/>
          <w:szCs w:val="28"/>
        </w:rPr>
      </w:pPr>
      <w:r w:rsidRPr="006A7FB2">
        <w:rPr>
          <w:rFonts w:ascii="Times New Roman" w:hAnsi="Times New Roman" w:cs="Times New Roman"/>
          <w:sz w:val="28"/>
          <w:szCs w:val="28"/>
        </w:rPr>
        <w:t xml:space="preserve">        Основной заслугой успешного привлечения бюджетных средств республики в район является активное участие населения в реализации ППМИ </w:t>
      </w:r>
      <w:r w:rsidRPr="006A7FB2">
        <w:rPr>
          <w:rFonts w:ascii="Times New Roman" w:hAnsi="Times New Roman" w:cs="Times New Roman"/>
          <w:sz w:val="28"/>
          <w:szCs w:val="28"/>
        </w:rPr>
        <w:lastRenderedPageBreak/>
        <w:t>на территории района: обсуждение населением проектов на общих собраниях, интернет платформах, денежный и неденежный вклад населения и спонсоров.</w:t>
      </w:r>
    </w:p>
    <w:p w:rsidR="006A7FB2" w:rsidRPr="006A7FB2" w:rsidRDefault="006A7FB2" w:rsidP="00147289">
      <w:pPr>
        <w:spacing w:line="360" w:lineRule="auto"/>
        <w:jc w:val="both"/>
        <w:rPr>
          <w:rFonts w:ascii="Times New Roman" w:hAnsi="Times New Roman" w:cs="Times New Roman"/>
          <w:sz w:val="28"/>
          <w:szCs w:val="28"/>
        </w:rPr>
      </w:pPr>
      <w:r w:rsidRPr="006A7FB2">
        <w:rPr>
          <w:rFonts w:ascii="Times New Roman" w:hAnsi="Times New Roman" w:cs="Times New Roman"/>
          <w:sz w:val="28"/>
          <w:szCs w:val="28"/>
        </w:rPr>
        <w:t xml:space="preserve">        В 2020 году Хангаласский район представил на отбор 19 проектов на общую сумму 40 млн. 937,1 тыс.рублей, в том числе субсидия 28 млн 500,0 тыс.рублей, софинасирование из бюджетов МО 7 млн.990,1 тыс.рублей, софинансироваие населения 1 млн  432,0 тыс.рублей, софинансирование спонсоров 3 млн. 015,0 тыс.рублей. Все проекты районы прошли конкурсный отбор. </w:t>
      </w:r>
    </w:p>
    <w:p w:rsidR="0059035D" w:rsidRPr="0059035D" w:rsidRDefault="0059035D" w:rsidP="00147289">
      <w:pPr>
        <w:spacing w:after="0" w:line="360" w:lineRule="auto"/>
        <w:jc w:val="center"/>
        <w:rPr>
          <w:rFonts w:ascii="Times New Roman" w:hAnsi="Times New Roman"/>
          <w:b/>
          <w:sz w:val="28"/>
          <w:szCs w:val="28"/>
        </w:rPr>
      </w:pPr>
      <w:r w:rsidRPr="0059035D">
        <w:rPr>
          <w:rFonts w:ascii="Times New Roman" w:hAnsi="Times New Roman"/>
          <w:b/>
          <w:sz w:val="28"/>
          <w:szCs w:val="28"/>
        </w:rPr>
        <w:t>Подключение частного сектора к централизованным системам теплоснабжения</w:t>
      </w:r>
    </w:p>
    <w:p w:rsidR="0059035D" w:rsidRPr="0059035D" w:rsidRDefault="0059035D" w:rsidP="00147289">
      <w:pPr>
        <w:spacing w:after="0" w:line="360" w:lineRule="auto"/>
        <w:jc w:val="both"/>
        <w:rPr>
          <w:rFonts w:ascii="Times New Roman" w:eastAsia="Calibri" w:hAnsi="Times New Roman" w:cs="Times New Roman"/>
          <w:sz w:val="28"/>
          <w:szCs w:val="28"/>
        </w:rPr>
      </w:pPr>
      <w:r w:rsidRPr="0059035D">
        <w:rPr>
          <w:rFonts w:ascii="Times New Roman" w:eastAsia="Calibri" w:hAnsi="Times New Roman" w:cs="Times New Roman"/>
          <w:bCs/>
          <w:sz w:val="28"/>
          <w:szCs w:val="28"/>
        </w:rPr>
        <w:t>Продолжается планомерная работа по дальнейшему улучшению качества жизни селян, так в 2020 году в рамках соглашения по взаимодействию между администрациями района, поселения и АО «Х</w:t>
      </w:r>
      <w:r>
        <w:rPr>
          <w:rFonts w:ascii="Times New Roman" w:eastAsia="Calibri" w:hAnsi="Times New Roman" w:cs="Times New Roman"/>
          <w:bCs/>
          <w:sz w:val="28"/>
          <w:szCs w:val="28"/>
        </w:rPr>
        <w:t>ангаласский газстрой»  построены</w:t>
      </w:r>
      <w:r w:rsidRPr="0059035D">
        <w:rPr>
          <w:rFonts w:ascii="Times New Roman" w:eastAsia="Calibri" w:hAnsi="Times New Roman" w:cs="Times New Roman"/>
          <w:sz w:val="28"/>
          <w:szCs w:val="28"/>
        </w:rPr>
        <w:t xml:space="preserve"> новая котельная и магистральные сети в с. Чкалово, подключено к централизованному теплоснабжению в 2020 году 10 домов, с перспективой подключить все жилые дома села. </w:t>
      </w:r>
    </w:p>
    <w:p w:rsidR="0059035D" w:rsidRPr="0059035D" w:rsidRDefault="0059035D" w:rsidP="00147289">
      <w:pPr>
        <w:spacing w:after="0" w:line="360" w:lineRule="auto"/>
        <w:jc w:val="both"/>
        <w:rPr>
          <w:rFonts w:ascii="Times New Roman" w:eastAsia="Calibri" w:hAnsi="Times New Roman" w:cs="Times New Roman"/>
          <w:sz w:val="28"/>
          <w:szCs w:val="28"/>
        </w:rPr>
      </w:pPr>
      <w:r w:rsidRPr="0059035D">
        <w:rPr>
          <w:rFonts w:ascii="Times New Roman" w:eastAsia="Calibri" w:hAnsi="Times New Roman" w:cs="Times New Roman"/>
          <w:sz w:val="28"/>
          <w:szCs w:val="28"/>
        </w:rPr>
        <w:t>Профинансировано строительство магистральных сетей в с. Кердем и с.Тит-Эбя.</w:t>
      </w:r>
    </w:p>
    <w:p w:rsidR="0059035D" w:rsidRPr="0059035D" w:rsidRDefault="0059035D" w:rsidP="00147289">
      <w:pPr>
        <w:spacing w:after="0" w:line="360" w:lineRule="auto"/>
        <w:ind w:firstLine="709"/>
        <w:jc w:val="both"/>
        <w:rPr>
          <w:rFonts w:ascii="Times New Roman" w:eastAsia="Calibri" w:hAnsi="Times New Roman" w:cs="Times New Roman"/>
          <w:sz w:val="28"/>
          <w:szCs w:val="28"/>
        </w:rPr>
      </w:pPr>
      <w:r w:rsidRPr="0059035D">
        <w:rPr>
          <w:rFonts w:ascii="Times New Roman" w:eastAsia="Calibri" w:hAnsi="Times New Roman" w:cs="Times New Roman"/>
          <w:sz w:val="28"/>
          <w:szCs w:val="28"/>
        </w:rPr>
        <w:t>Всего в 2020 году подключено к централизованному теплоснабжению в Хангаласском улусе более 60 жилых домов.</w:t>
      </w:r>
    </w:p>
    <w:p w:rsidR="0059035D" w:rsidRDefault="0059035D" w:rsidP="00147289">
      <w:pPr>
        <w:spacing w:after="0" w:line="360" w:lineRule="auto"/>
        <w:ind w:firstLine="709"/>
        <w:jc w:val="both"/>
        <w:rPr>
          <w:rFonts w:ascii="Times New Roman" w:eastAsia="Calibri" w:hAnsi="Times New Roman" w:cs="Times New Roman"/>
          <w:sz w:val="28"/>
          <w:szCs w:val="28"/>
        </w:rPr>
      </w:pPr>
      <w:r w:rsidRPr="0059035D">
        <w:rPr>
          <w:rFonts w:ascii="Times New Roman" w:eastAsia="Calibri" w:hAnsi="Times New Roman" w:cs="Times New Roman"/>
          <w:sz w:val="28"/>
          <w:szCs w:val="28"/>
        </w:rPr>
        <w:t>Выполнен капитальный ремонт тепловых сетей в селе Кердем. Актуализирована схема теплоснабжения в с.Кердем, в процессе актуализации находятся схемы с.Тумул, с.Тит-Ары, с.Исит</w:t>
      </w:r>
      <w:r w:rsidR="005E17AA">
        <w:rPr>
          <w:rFonts w:ascii="Times New Roman" w:eastAsia="Calibri" w:hAnsi="Times New Roman" w:cs="Times New Roman"/>
          <w:sz w:val="28"/>
          <w:szCs w:val="28"/>
        </w:rPr>
        <w:t>.</w:t>
      </w:r>
    </w:p>
    <w:p w:rsidR="00657AAB" w:rsidRDefault="00657AAB" w:rsidP="00147289">
      <w:pPr>
        <w:spacing w:after="0" w:line="360" w:lineRule="auto"/>
        <w:ind w:firstLine="709"/>
        <w:jc w:val="both"/>
        <w:rPr>
          <w:rFonts w:ascii="Times New Roman" w:eastAsia="Calibri" w:hAnsi="Times New Roman" w:cs="Times New Roman"/>
          <w:sz w:val="28"/>
          <w:szCs w:val="28"/>
        </w:rPr>
      </w:pPr>
    </w:p>
    <w:p w:rsidR="005E17AA" w:rsidRPr="0059035D" w:rsidRDefault="005E17AA" w:rsidP="00147289">
      <w:pPr>
        <w:spacing w:after="0" w:line="360" w:lineRule="auto"/>
        <w:ind w:firstLine="709"/>
        <w:jc w:val="center"/>
        <w:rPr>
          <w:rFonts w:ascii="Times New Roman" w:eastAsia="Calibri" w:hAnsi="Times New Roman" w:cs="Times New Roman"/>
          <w:b/>
          <w:sz w:val="28"/>
          <w:szCs w:val="28"/>
        </w:rPr>
      </w:pPr>
      <w:r w:rsidRPr="005E17AA">
        <w:rPr>
          <w:rFonts w:ascii="Times New Roman" w:eastAsia="Calibri" w:hAnsi="Times New Roman" w:cs="Times New Roman"/>
          <w:b/>
          <w:sz w:val="28"/>
          <w:szCs w:val="28"/>
        </w:rPr>
        <w:t>Газификация</w:t>
      </w:r>
    </w:p>
    <w:p w:rsidR="005E17AA" w:rsidRPr="005E17AA" w:rsidRDefault="005E17AA" w:rsidP="00147289">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В рамках плана газификации на 2020-2024 годы в</w:t>
      </w:r>
      <w:r w:rsidRPr="005E17AA">
        <w:rPr>
          <w:rFonts w:ascii="Times New Roman" w:eastAsia="Calibri" w:hAnsi="Times New Roman" w:cs="Times New Roman"/>
          <w:sz w:val="28"/>
          <w:szCs w:val="28"/>
        </w:rPr>
        <w:t>едется разработка проекта на строительство объекта «Газопровод-отвод к АГРС с.Октемцы».</w:t>
      </w:r>
    </w:p>
    <w:p w:rsidR="005E17AA" w:rsidRDefault="005E17AA" w:rsidP="00147289">
      <w:pPr>
        <w:spacing w:after="0" w:line="360" w:lineRule="auto"/>
        <w:ind w:firstLine="709"/>
        <w:jc w:val="both"/>
        <w:rPr>
          <w:rFonts w:ascii="Times New Roman" w:eastAsia="Calibri" w:hAnsi="Times New Roman" w:cs="Times New Roman"/>
          <w:sz w:val="28"/>
          <w:szCs w:val="28"/>
        </w:rPr>
      </w:pPr>
      <w:r w:rsidRPr="005E17AA">
        <w:rPr>
          <w:rFonts w:ascii="Times New Roman" w:eastAsia="Calibri" w:hAnsi="Times New Roman" w:cs="Times New Roman"/>
          <w:sz w:val="28"/>
          <w:szCs w:val="28"/>
        </w:rPr>
        <w:t xml:space="preserve">В 2020 году </w:t>
      </w:r>
      <w:r>
        <w:rPr>
          <w:rFonts w:ascii="Times New Roman" w:eastAsia="Calibri" w:hAnsi="Times New Roman" w:cs="Times New Roman"/>
          <w:sz w:val="28"/>
          <w:szCs w:val="28"/>
        </w:rPr>
        <w:t>велась работа</w:t>
      </w:r>
      <w:r w:rsidRPr="005E17AA">
        <w:rPr>
          <w:rFonts w:ascii="Times New Roman" w:eastAsia="Calibri" w:hAnsi="Times New Roman" w:cs="Times New Roman"/>
          <w:sz w:val="28"/>
          <w:szCs w:val="28"/>
        </w:rPr>
        <w:t xml:space="preserve"> по проектированию и строительству внутрипоселковых </w:t>
      </w:r>
      <w:r>
        <w:rPr>
          <w:rFonts w:ascii="Times New Roman" w:eastAsia="Calibri" w:hAnsi="Times New Roman" w:cs="Times New Roman"/>
          <w:sz w:val="28"/>
          <w:szCs w:val="28"/>
        </w:rPr>
        <w:t>сетей в г. Покровск, Октемском, Жерском</w:t>
      </w:r>
      <w:r w:rsidRPr="005E17A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1-й </w:t>
      </w:r>
      <w:r>
        <w:rPr>
          <w:rFonts w:ascii="Times New Roman" w:eastAsia="Calibri" w:hAnsi="Times New Roman" w:cs="Times New Roman"/>
          <w:sz w:val="28"/>
          <w:szCs w:val="28"/>
        </w:rPr>
        <w:lastRenderedPageBreak/>
        <w:t>Мальжагарском наслегах.</w:t>
      </w:r>
      <w:r w:rsidRPr="005E17AA">
        <w:rPr>
          <w:rFonts w:ascii="Times New Roman" w:eastAsia="Calibri" w:hAnsi="Times New Roman" w:cs="Times New Roman"/>
          <w:sz w:val="28"/>
          <w:szCs w:val="28"/>
        </w:rPr>
        <w:t xml:space="preserve"> Построены и введены в эксплуатацию внутрипоселковые сети </w:t>
      </w:r>
      <w:r>
        <w:rPr>
          <w:rFonts w:ascii="Times New Roman" w:eastAsia="Calibri" w:hAnsi="Times New Roman" w:cs="Times New Roman"/>
          <w:sz w:val="28"/>
          <w:szCs w:val="28"/>
        </w:rPr>
        <w:t xml:space="preserve"> общей протяженностью 4,87 км в г.</w:t>
      </w:r>
      <w:r w:rsidRPr="005E17AA">
        <w:rPr>
          <w:rFonts w:ascii="Times New Roman" w:eastAsia="Calibri" w:hAnsi="Times New Roman" w:cs="Times New Roman"/>
          <w:sz w:val="28"/>
          <w:szCs w:val="28"/>
        </w:rPr>
        <w:t xml:space="preserve"> Пок</w:t>
      </w:r>
      <w:r>
        <w:rPr>
          <w:rFonts w:ascii="Times New Roman" w:eastAsia="Calibri" w:hAnsi="Times New Roman" w:cs="Times New Roman"/>
          <w:sz w:val="28"/>
          <w:szCs w:val="28"/>
        </w:rPr>
        <w:t xml:space="preserve">ровск, сс. </w:t>
      </w:r>
      <w:r w:rsidRPr="005E17AA">
        <w:rPr>
          <w:rFonts w:ascii="Times New Roman" w:eastAsia="Calibri" w:hAnsi="Times New Roman" w:cs="Times New Roman"/>
          <w:sz w:val="28"/>
          <w:szCs w:val="28"/>
        </w:rPr>
        <w:t>Булгунняхтах</w:t>
      </w:r>
      <w:r>
        <w:rPr>
          <w:rFonts w:ascii="Times New Roman" w:eastAsia="Calibri" w:hAnsi="Times New Roman" w:cs="Times New Roman"/>
          <w:sz w:val="28"/>
          <w:szCs w:val="28"/>
        </w:rPr>
        <w:t xml:space="preserve">, Улах-Ан. </w:t>
      </w:r>
      <w:r w:rsidRPr="005E17AA">
        <w:rPr>
          <w:rFonts w:ascii="Times New Roman" w:eastAsia="Calibri" w:hAnsi="Times New Roman" w:cs="Times New Roman"/>
          <w:sz w:val="28"/>
          <w:szCs w:val="28"/>
        </w:rPr>
        <w:t xml:space="preserve">Разработана проектно-сметная </w:t>
      </w:r>
      <w:r>
        <w:rPr>
          <w:rFonts w:ascii="Times New Roman" w:eastAsia="Calibri" w:hAnsi="Times New Roman" w:cs="Times New Roman"/>
          <w:sz w:val="28"/>
          <w:szCs w:val="28"/>
        </w:rPr>
        <w:t xml:space="preserve">документация в Октемском наслеге и  в г. Покровск. </w:t>
      </w:r>
    </w:p>
    <w:p w:rsidR="005E17AA" w:rsidRDefault="005E17AA" w:rsidP="00147289">
      <w:pPr>
        <w:spacing w:after="0" w:line="360" w:lineRule="auto"/>
        <w:ind w:firstLine="709"/>
        <w:jc w:val="both"/>
        <w:rPr>
          <w:rFonts w:ascii="Times New Roman" w:eastAsia="Calibri" w:hAnsi="Times New Roman" w:cs="Times New Roman"/>
          <w:sz w:val="28"/>
          <w:szCs w:val="28"/>
        </w:rPr>
      </w:pPr>
      <w:r w:rsidRPr="005E17AA">
        <w:rPr>
          <w:rFonts w:ascii="Times New Roman" w:eastAsia="Calibri" w:hAnsi="Times New Roman" w:cs="Times New Roman"/>
          <w:sz w:val="28"/>
          <w:szCs w:val="28"/>
        </w:rPr>
        <w:t xml:space="preserve">Ведется работа по использованию сжиженного природного газа для газификации заречных наслегов, </w:t>
      </w:r>
      <w:r>
        <w:rPr>
          <w:rFonts w:ascii="Times New Roman" w:eastAsia="Calibri" w:hAnsi="Times New Roman" w:cs="Times New Roman"/>
          <w:sz w:val="28"/>
          <w:szCs w:val="28"/>
        </w:rPr>
        <w:t xml:space="preserve">так </w:t>
      </w:r>
      <w:r w:rsidRPr="005E17AA">
        <w:rPr>
          <w:rFonts w:ascii="Times New Roman" w:eastAsia="Calibri" w:hAnsi="Times New Roman" w:cs="Times New Roman"/>
          <w:sz w:val="28"/>
          <w:szCs w:val="28"/>
        </w:rPr>
        <w:t xml:space="preserve">разрабатывается пилотный проект строительства «Центра регазификации сжиженного природного газа с переводом нефтяной </w:t>
      </w:r>
      <w:r>
        <w:rPr>
          <w:rFonts w:ascii="Times New Roman" w:eastAsia="Calibri" w:hAnsi="Times New Roman" w:cs="Times New Roman"/>
          <w:sz w:val="28"/>
          <w:szCs w:val="28"/>
        </w:rPr>
        <w:t>котельной на газ» в с.Качикатцы.</w:t>
      </w:r>
    </w:p>
    <w:p w:rsidR="005E17AA" w:rsidRDefault="005E17AA" w:rsidP="00147289">
      <w:pPr>
        <w:spacing w:after="0" w:line="360" w:lineRule="auto"/>
        <w:ind w:firstLine="709"/>
        <w:jc w:val="both"/>
        <w:rPr>
          <w:rFonts w:ascii="Times New Roman" w:eastAsia="Calibri" w:hAnsi="Times New Roman" w:cs="Times New Roman"/>
          <w:sz w:val="28"/>
          <w:szCs w:val="28"/>
        </w:rPr>
      </w:pPr>
    </w:p>
    <w:p w:rsidR="005E17AA" w:rsidRPr="005E17AA" w:rsidRDefault="005E17AA" w:rsidP="00147289">
      <w:pPr>
        <w:spacing w:after="0" w:line="360" w:lineRule="auto"/>
        <w:ind w:firstLine="709"/>
        <w:jc w:val="center"/>
        <w:rPr>
          <w:rFonts w:ascii="Times New Roman" w:eastAsia="Calibri" w:hAnsi="Times New Roman" w:cs="Times New Roman"/>
          <w:b/>
          <w:sz w:val="28"/>
          <w:szCs w:val="28"/>
        </w:rPr>
      </w:pPr>
      <w:r w:rsidRPr="005E17AA">
        <w:rPr>
          <w:rFonts w:ascii="Times New Roman" w:eastAsia="Calibri" w:hAnsi="Times New Roman" w:cs="Times New Roman"/>
          <w:b/>
          <w:sz w:val="28"/>
          <w:szCs w:val="28"/>
        </w:rPr>
        <w:t>Энергосбережение</w:t>
      </w:r>
    </w:p>
    <w:p w:rsidR="005E17AA" w:rsidRPr="005E17AA" w:rsidRDefault="005E17AA" w:rsidP="00147289">
      <w:pPr>
        <w:spacing w:after="0" w:line="360" w:lineRule="auto"/>
        <w:ind w:right="57" w:firstLine="567"/>
        <w:jc w:val="both"/>
        <w:rPr>
          <w:rFonts w:ascii="Times New Roman" w:hAnsi="Times New Roman" w:cs="Times New Roman"/>
          <w:sz w:val="28"/>
          <w:szCs w:val="28"/>
          <w:lang w:eastAsia="ar-SA"/>
        </w:rPr>
      </w:pPr>
      <w:r w:rsidRPr="005E17AA">
        <w:rPr>
          <w:rFonts w:ascii="Times New Roman" w:hAnsi="Times New Roman" w:cs="Times New Roman"/>
          <w:sz w:val="28"/>
          <w:szCs w:val="28"/>
          <w:lang w:eastAsia="ar-SA"/>
        </w:rPr>
        <w:t xml:space="preserve">В 2020 году проведена работа по </w:t>
      </w:r>
      <w:r>
        <w:rPr>
          <w:rFonts w:ascii="Times New Roman" w:hAnsi="Times New Roman" w:cs="Times New Roman"/>
          <w:sz w:val="28"/>
          <w:szCs w:val="28"/>
          <w:lang w:eastAsia="ar-SA"/>
        </w:rPr>
        <w:t>социальным объектам</w:t>
      </w:r>
      <w:r w:rsidRPr="005E17AA">
        <w:rPr>
          <w:rFonts w:ascii="Times New Roman" w:hAnsi="Times New Roman" w:cs="Times New Roman"/>
          <w:sz w:val="28"/>
          <w:szCs w:val="28"/>
          <w:lang w:eastAsia="ar-SA"/>
        </w:rPr>
        <w:t xml:space="preserve"> для определения целевых уровней снижения потребляемых учреждением ресурсов. Целевой уровень устанавливается на три года с 2021 года. </w:t>
      </w:r>
    </w:p>
    <w:p w:rsidR="005E17AA" w:rsidRDefault="00657AAB" w:rsidP="00147289">
      <w:pPr>
        <w:tabs>
          <w:tab w:val="left" w:pos="1134"/>
        </w:tabs>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01.01.2021</w:t>
      </w:r>
      <w:r w:rsidR="005E17AA" w:rsidRPr="005E17AA">
        <w:rPr>
          <w:rFonts w:ascii="Times New Roman" w:eastAsia="Calibri" w:hAnsi="Times New Roman" w:cs="Times New Roman"/>
          <w:sz w:val="28"/>
          <w:szCs w:val="28"/>
        </w:rPr>
        <w:t xml:space="preserve"> года в улусе действует 15 энергосервисных контрактов, к</w:t>
      </w:r>
      <w:r w:rsidR="005E17AA">
        <w:rPr>
          <w:rFonts w:ascii="Times New Roman" w:eastAsia="Calibri" w:hAnsi="Times New Roman" w:cs="Times New Roman"/>
          <w:sz w:val="28"/>
          <w:szCs w:val="28"/>
        </w:rPr>
        <w:t>оторые позволили</w:t>
      </w:r>
      <w:r w:rsidR="005E17AA" w:rsidRPr="005E17AA">
        <w:rPr>
          <w:rFonts w:ascii="Times New Roman" w:eastAsia="Calibri" w:hAnsi="Times New Roman" w:cs="Times New Roman"/>
          <w:sz w:val="28"/>
          <w:szCs w:val="28"/>
        </w:rPr>
        <w:t xml:space="preserve"> за счет проведенных энергоэффективных мероприятий по утеплению зданий, установке индивидуальных тепловых пунктов получить экономи</w:t>
      </w:r>
      <w:r>
        <w:rPr>
          <w:rFonts w:ascii="Times New Roman" w:eastAsia="Calibri" w:hAnsi="Times New Roman" w:cs="Times New Roman"/>
          <w:sz w:val="28"/>
          <w:szCs w:val="28"/>
        </w:rPr>
        <w:t xml:space="preserve">ю энергетических ресурсов всумме </w:t>
      </w:r>
      <w:r w:rsidR="005E17AA" w:rsidRPr="005E17AA">
        <w:rPr>
          <w:rFonts w:ascii="Times New Roman" w:eastAsia="Calibri" w:hAnsi="Times New Roman" w:cs="Times New Roman"/>
          <w:sz w:val="28"/>
          <w:szCs w:val="28"/>
        </w:rPr>
        <w:t>15,0 млн.руб.</w:t>
      </w:r>
    </w:p>
    <w:p w:rsidR="00CB7E67" w:rsidRPr="005E17AA" w:rsidRDefault="00CB7E67" w:rsidP="00147289">
      <w:pPr>
        <w:tabs>
          <w:tab w:val="left" w:pos="1134"/>
        </w:tabs>
        <w:spacing w:after="0" w:line="360" w:lineRule="auto"/>
        <w:ind w:firstLine="567"/>
        <w:jc w:val="both"/>
        <w:rPr>
          <w:rFonts w:ascii="Times New Roman" w:eastAsia="Calibri" w:hAnsi="Times New Roman" w:cs="Times New Roman"/>
          <w:sz w:val="28"/>
          <w:szCs w:val="28"/>
        </w:rPr>
      </w:pPr>
    </w:p>
    <w:p w:rsidR="00CB7E67" w:rsidRPr="0059035D" w:rsidRDefault="00CB7E67" w:rsidP="00147289">
      <w:pPr>
        <w:spacing w:after="0" w:line="360" w:lineRule="auto"/>
        <w:ind w:firstLine="709"/>
        <w:jc w:val="center"/>
        <w:rPr>
          <w:rFonts w:ascii="Times New Roman" w:eastAsia="Calibri" w:hAnsi="Times New Roman" w:cs="Times New Roman"/>
          <w:sz w:val="28"/>
          <w:szCs w:val="28"/>
        </w:rPr>
      </w:pPr>
      <w:r w:rsidRPr="00484461">
        <w:rPr>
          <w:rFonts w:ascii="Times New Roman" w:eastAsia="Times New Roman" w:hAnsi="Times New Roman" w:cs="Times New Roman"/>
          <w:b/>
          <w:sz w:val="28"/>
          <w:szCs w:val="28"/>
          <w:lang w:eastAsia="ru-RU"/>
        </w:rPr>
        <w:t>Мобильная и интернет связь</w:t>
      </w:r>
    </w:p>
    <w:p w:rsidR="00CB7E67" w:rsidRPr="00484461" w:rsidRDefault="00CB7E67" w:rsidP="00147289">
      <w:pPr>
        <w:spacing w:after="0" w:line="360" w:lineRule="auto"/>
        <w:jc w:val="both"/>
        <w:rPr>
          <w:rFonts w:ascii="Times New Roman" w:eastAsia="Times New Roman" w:hAnsi="Times New Roman" w:cs="Times New Roman"/>
          <w:sz w:val="28"/>
          <w:szCs w:val="28"/>
          <w:lang w:eastAsia="ru-RU"/>
        </w:rPr>
      </w:pPr>
      <w:r w:rsidRPr="00484461">
        <w:rPr>
          <w:rFonts w:ascii="Times New Roman" w:eastAsia="Times New Roman" w:hAnsi="Times New Roman" w:cs="Times New Roman"/>
          <w:sz w:val="28"/>
          <w:szCs w:val="28"/>
          <w:lang w:eastAsia="ru-RU"/>
        </w:rPr>
        <w:t xml:space="preserve">           В целях устранения цифрового неравенства, ГУП «Технический центр телевидения и радиовещания» РС(Я) начиная с 2016 года </w:t>
      </w:r>
      <w:r>
        <w:rPr>
          <w:rFonts w:ascii="Times New Roman" w:eastAsia="Times New Roman" w:hAnsi="Times New Roman" w:cs="Times New Roman"/>
          <w:sz w:val="28"/>
          <w:szCs w:val="28"/>
          <w:lang w:eastAsia="ru-RU"/>
        </w:rPr>
        <w:t xml:space="preserve">завершили </w:t>
      </w:r>
      <w:r w:rsidRPr="00484461">
        <w:rPr>
          <w:rFonts w:ascii="Times New Roman" w:eastAsia="Times New Roman" w:hAnsi="Times New Roman" w:cs="Times New Roman"/>
          <w:sz w:val="28"/>
          <w:szCs w:val="28"/>
          <w:lang w:eastAsia="ru-RU"/>
        </w:rPr>
        <w:t xml:space="preserve">реализацию проекта по установке земных вышек </w:t>
      </w:r>
      <w:r>
        <w:rPr>
          <w:rFonts w:ascii="Times New Roman" w:eastAsia="Times New Roman" w:hAnsi="Times New Roman" w:cs="Times New Roman"/>
          <w:sz w:val="28"/>
          <w:szCs w:val="28"/>
          <w:lang w:eastAsia="ru-RU"/>
        </w:rPr>
        <w:t>на участке Исит-Улахан-Ан. Пользователи</w:t>
      </w:r>
      <w:r w:rsidRPr="00484461">
        <w:rPr>
          <w:rFonts w:ascii="Times New Roman" w:eastAsia="Times New Roman" w:hAnsi="Times New Roman" w:cs="Times New Roman"/>
          <w:sz w:val="28"/>
          <w:szCs w:val="28"/>
          <w:lang w:eastAsia="ru-RU"/>
        </w:rPr>
        <w:t xml:space="preserve"> сети получат от ГУП «ТЦТР» бесплатный доступ на федеральный портал государственных услуг gosuslugi.ru, республиканский портал государственных и муниципальных услуг «Электронная Якутия», сайт федеральной информационн</w:t>
      </w:r>
      <w:r>
        <w:rPr>
          <w:rFonts w:ascii="Times New Roman" w:eastAsia="Times New Roman" w:hAnsi="Times New Roman" w:cs="Times New Roman"/>
          <w:sz w:val="28"/>
          <w:szCs w:val="28"/>
          <w:lang w:eastAsia="ru-RU"/>
        </w:rPr>
        <w:t>ой системы «На Дальний Восток» и на п</w:t>
      </w:r>
      <w:r w:rsidRPr="00484461">
        <w:rPr>
          <w:rFonts w:ascii="Times New Roman" w:eastAsia="Times New Roman" w:hAnsi="Times New Roman" w:cs="Times New Roman"/>
          <w:sz w:val="28"/>
          <w:szCs w:val="28"/>
          <w:lang w:eastAsia="ru-RU"/>
        </w:rPr>
        <w:t>осещение иных интернет-ресурсов.</w:t>
      </w:r>
    </w:p>
    <w:p w:rsidR="005E17AA" w:rsidRPr="005E17AA" w:rsidRDefault="00CB7E67" w:rsidP="0014728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2020 году з</w:t>
      </w:r>
      <w:r w:rsidRPr="00484461">
        <w:rPr>
          <w:rFonts w:ascii="Times New Roman" w:eastAsia="Times New Roman" w:hAnsi="Times New Roman" w:cs="Times New Roman"/>
          <w:sz w:val="28"/>
          <w:szCs w:val="28"/>
          <w:lang w:eastAsia="ru-RU"/>
        </w:rPr>
        <w:t xml:space="preserve">авершено строительство ВОЛС </w:t>
      </w:r>
      <w:r>
        <w:rPr>
          <w:rFonts w:ascii="Times New Roman" w:eastAsia="Times New Roman" w:hAnsi="Times New Roman" w:cs="Times New Roman"/>
          <w:sz w:val="28"/>
          <w:szCs w:val="28"/>
          <w:lang w:eastAsia="ru-RU"/>
        </w:rPr>
        <w:t xml:space="preserve">на участке Исит-Тит-Ары, </w:t>
      </w:r>
      <w:r w:rsidRPr="00484461">
        <w:rPr>
          <w:rFonts w:ascii="Times New Roman" w:eastAsia="Times New Roman" w:hAnsi="Times New Roman" w:cs="Times New Roman"/>
          <w:sz w:val="28"/>
          <w:szCs w:val="28"/>
          <w:lang w:eastAsia="ru-RU"/>
        </w:rPr>
        <w:t xml:space="preserve">проведено </w:t>
      </w:r>
      <w:r>
        <w:rPr>
          <w:rFonts w:ascii="Times New Roman" w:eastAsia="Times New Roman" w:hAnsi="Times New Roman" w:cs="Times New Roman"/>
          <w:sz w:val="28"/>
          <w:szCs w:val="28"/>
          <w:lang w:eastAsia="ru-RU"/>
        </w:rPr>
        <w:t xml:space="preserve">торжественное </w:t>
      </w:r>
      <w:r w:rsidRPr="00484461">
        <w:rPr>
          <w:rFonts w:ascii="Times New Roman" w:eastAsia="Times New Roman" w:hAnsi="Times New Roman" w:cs="Times New Roman"/>
          <w:sz w:val="28"/>
          <w:szCs w:val="28"/>
          <w:lang w:eastAsia="ru-RU"/>
        </w:rPr>
        <w:t xml:space="preserve">мероприятие по открытию и запуску ВОЛС. Так же </w:t>
      </w:r>
      <w:r w:rsidRPr="00484461">
        <w:rPr>
          <w:rFonts w:ascii="Times New Roman" w:eastAsia="Times New Roman" w:hAnsi="Times New Roman" w:cs="Times New Roman"/>
          <w:sz w:val="28"/>
          <w:szCs w:val="28"/>
          <w:lang w:eastAsia="ru-RU"/>
        </w:rPr>
        <w:lastRenderedPageBreak/>
        <w:t>подключены филиалы отделений «Почты России», лечебно-прафилактические и бюджетные учреждения.</w:t>
      </w:r>
    </w:p>
    <w:p w:rsidR="0059035D" w:rsidRPr="00260AC3" w:rsidRDefault="0059035D" w:rsidP="00147289">
      <w:pPr>
        <w:spacing w:after="0" w:line="360" w:lineRule="auto"/>
        <w:jc w:val="both"/>
        <w:rPr>
          <w:rFonts w:ascii="Times New Roman" w:eastAsiaTheme="minorEastAsia" w:hAnsi="Times New Roman" w:cs="Times New Roman"/>
          <w:color w:val="000000" w:themeColor="dark1"/>
          <w:kern w:val="24"/>
          <w:sz w:val="28"/>
          <w:szCs w:val="28"/>
          <w:lang w:eastAsia="ru-RU"/>
        </w:rPr>
      </w:pPr>
    </w:p>
    <w:p w:rsidR="009D1DA2" w:rsidRPr="00147289" w:rsidRDefault="009D1DA2" w:rsidP="00147289">
      <w:pPr>
        <w:spacing w:after="0" w:line="36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З</w:t>
      </w:r>
      <w:r w:rsidR="00147289">
        <w:rPr>
          <w:rFonts w:ascii="Times New Roman" w:eastAsia="Times New Roman" w:hAnsi="Times New Roman" w:cs="Times New Roman"/>
          <w:b/>
          <w:sz w:val="28"/>
          <w:szCs w:val="28"/>
          <w:lang w:eastAsia="ru-RU"/>
        </w:rPr>
        <w:t>емельно-имущественные отношения</w:t>
      </w:r>
    </w:p>
    <w:p w:rsidR="00FB255C" w:rsidRPr="00260AC3" w:rsidRDefault="009D1DA2" w:rsidP="00147289">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В рамках реализации</w:t>
      </w:r>
      <w:r w:rsidR="001B0113" w:rsidRPr="00260AC3">
        <w:rPr>
          <w:rFonts w:ascii="Times New Roman" w:eastAsia="Times New Roman" w:hAnsi="Times New Roman" w:cs="Times New Roman"/>
          <w:sz w:val="28"/>
          <w:szCs w:val="28"/>
          <w:lang w:eastAsia="ru-RU"/>
        </w:rPr>
        <w:t xml:space="preserve"> Федерального закона от 01.05.</w:t>
      </w:r>
      <w:r w:rsidRPr="00260AC3">
        <w:rPr>
          <w:rFonts w:ascii="Times New Roman" w:eastAsia="Times New Roman" w:hAnsi="Times New Roman" w:cs="Times New Roman"/>
          <w:sz w:val="28"/>
          <w:szCs w:val="28"/>
          <w:lang w:eastAsia="ru-RU"/>
        </w:rPr>
        <w:t xml:space="preserve">2016 г. N119-ФЗ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00FB255C" w:rsidRPr="00260AC3">
        <w:rPr>
          <w:rFonts w:ascii="Times New Roman" w:eastAsia="Times New Roman" w:hAnsi="Times New Roman" w:cs="Times New Roman"/>
          <w:sz w:val="28"/>
          <w:szCs w:val="28"/>
          <w:lang w:eastAsia="ru-RU"/>
        </w:rPr>
        <w:t>всего пода</w:t>
      </w:r>
      <w:r w:rsidR="00A6131F">
        <w:rPr>
          <w:rFonts w:ascii="Times New Roman" w:eastAsia="Times New Roman" w:hAnsi="Times New Roman" w:cs="Times New Roman"/>
          <w:sz w:val="28"/>
          <w:szCs w:val="28"/>
          <w:lang w:eastAsia="ru-RU"/>
        </w:rPr>
        <w:t xml:space="preserve">но по </w:t>
      </w:r>
      <w:r w:rsidR="00165D27">
        <w:rPr>
          <w:rFonts w:ascii="Times New Roman" w:eastAsia="Times New Roman" w:hAnsi="Times New Roman" w:cs="Times New Roman"/>
          <w:sz w:val="28"/>
          <w:szCs w:val="28"/>
          <w:lang w:eastAsia="ru-RU"/>
        </w:rPr>
        <w:t>муниципальному району 4647</w:t>
      </w:r>
      <w:r w:rsidR="00FB255C" w:rsidRPr="00260AC3">
        <w:rPr>
          <w:rFonts w:ascii="Times New Roman" w:eastAsia="Times New Roman" w:hAnsi="Times New Roman" w:cs="Times New Roman"/>
          <w:sz w:val="28"/>
          <w:szCs w:val="28"/>
          <w:lang w:eastAsia="ru-RU"/>
        </w:rPr>
        <w:t xml:space="preserve"> заявок </w:t>
      </w:r>
      <w:r w:rsidR="00FB255C" w:rsidRPr="00260AC3">
        <w:rPr>
          <w:rFonts w:ascii="Times New Roman" w:eastAsia="Times New Roman" w:hAnsi="Times New Roman" w:cs="Times New Roman"/>
          <w:i/>
          <w:sz w:val="28"/>
          <w:szCs w:val="28"/>
          <w:lang w:eastAsia="ru-RU"/>
        </w:rPr>
        <w:t>(</w:t>
      </w:r>
      <w:r w:rsidR="0046788B">
        <w:rPr>
          <w:rFonts w:ascii="Times New Roman" w:eastAsia="Times New Roman" w:hAnsi="Times New Roman" w:cs="Times New Roman"/>
          <w:i/>
          <w:sz w:val="28"/>
          <w:szCs w:val="28"/>
          <w:lang w:eastAsia="ru-RU"/>
        </w:rPr>
        <w:t>на 01.01</w:t>
      </w:r>
      <w:r w:rsidR="00165D27">
        <w:rPr>
          <w:rFonts w:ascii="Times New Roman" w:eastAsia="Times New Roman" w:hAnsi="Times New Roman" w:cs="Times New Roman"/>
          <w:i/>
          <w:sz w:val="28"/>
          <w:szCs w:val="28"/>
          <w:lang w:eastAsia="ru-RU"/>
        </w:rPr>
        <w:t>2019</w:t>
      </w:r>
      <w:r w:rsidR="0046788B">
        <w:rPr>
          <w:rFonts w:ascii="Times New Roman" w:eastAsia="Times New Roman" w:hAnsi="Times New Roman" w:cs="Times New Roman"/>
          <w:i/>
          <w:sz w:val="28"/>
          <w:szCs w:val="28"/>
          <w:lang w:eastAsia="ru-RU"/>
        </w:rPr>
        <w:t xml:space="preserve"> г.  было</w:t>
      </w:r>
      <w:r w:rsidR="00165D27">
        <w:rPr>
          <w:rFonts w:ascii="Times New Roman" w:eastAsia="Times New Roman" w:hAnsi="Times New Roman" w:cs="Times New Roman"/>
          <w:i/>
          <w:sz w:val="28"/>
          <w:szCs w:val="28"/>
          <w:lang w:eastAsia="ru-RU"/>
        </w:rPr>
        <w:t xml:space="preserve"> 4518</w:t>
      </w:r>
      <w:r w:rsidR="00FB255C" w:rsidRPr="00260AC3">
        <w:rPr>
          <w:rFonts w:ascii="Times New Roman" w:eastAsia="Times New Roman" w:hAnsi="Times New Roman" w:cs="Times New Roman"/>
          <w:i/>
          <w:sz w:val="28"/>
          <w:szCs w:val="28"/>
          <w:lang w:eastAsia="ru-RU"/>
        </w:rPr>
        <w:t>)</w:t>
      </w:r>
      <w:r w:rsidR="00FB255C" w:rsidRPr="00260AC3">
        <w:rPr>
          <w:rFonts w:ascii="Times New Roman" w:eastAsia="Times New Roman" w:hAnsi="Times New Roman" w:cs="Times New Roman"/>
          <w:sz w:val="28"/>
          <w:szCs w:val="28"/>
          <w:lang w:eastAsia="ru-RU"/>
        </w:rPr>
        <w:t xml:space="preserve">, на общую площадь </w:t>
      </w:r>
      <w:r w:rsidR="00A6131F">
        <w:rPr>
          <w:rFonts w:ascii="Times New Roman" w:eastAsia="Times New Roman" w:hAnsi="Times New Roman" w:cs="Times New Roman"/>
          <w:sz w:val="28"/>
          <w:szCs w:val="28"/>
          <w:lang w:eastAsia="ru-RU"/>
        </w:rPr>
        <w:t>5700,12</w:t>
      </w:r>
      <w:r w:rsidR="0046788B">
        <w:rPr>
          <w:rFonts w:ascii="Times New Roman" w:eastAsia="Times New Roman" w:hAnsi="Times New Roman" w:cs="Times New Roman"/>
          <w:sz w:val="28"/>
          <w:szCs w:val="28"/>
          <w:lang w:eastAsia="ru-RU"/>
        </w:rPr>
        <w:t xml:space="preserve"> гектаров</w:t>
      </w:r>
      <w:r w:rsidR="0046788B" w:rsidRPr="0046788B">
        <w:rPr>
          <w:rFonts w:ascii="Times New Roman" w:eastAsia="Times New Roman" w:hAnsi="Times New Roman" w:cs="Times New Roman"/>
          <w:sz w:val="28"/>
          <w:szCs w:val="28"/>
          <w:lang w:eastAsia="ru-RU"/>
        </w:rPr>
        <w:t>,</w:t>
      </w:r>
      <w:r w:rsidR="00FB255C" w:rsidRPr="00260AC3">
        <w:rPr>
          <w:rFonts w:ascii="Times New Roman" w:eastAsia="Times New Roman" w:hAnsi="Times New Roman" w:cs="Times New Roman"/>
          <w:sz w:val="28"/>
          <w:szCs w:val="28"/>
          <w:lang w:eastAsia="ru-RU"/>
        </w:rPr>
        <w:t xml:space="preserve">за исключением заявок поданных на территории лесного фонда. Количество коллективно </w:t>
      </w:r>
      <w:r w:rsidR="00165D27">
        <w:rPr>
          <w:rFonts w:ascii="Times New Roman" w:eastAsia="Times New Roman" w:hAnsi="Times New Roman" w:cs="Times New Roman"/>
          <w:sz w:val="28"/>
          <w:szCs w:val="28"/>
          <w:lang w:eastAsia="ru-RU"/>
        </w:rPr>
        <w:t>поданных заявлений составляет 955 заявок</w:t>
      </w:r>
      <w:r w:rsidR="00FB255C" w:rsidRPr="00260AC3">
        <w:rPr>
          <w:rFonts w:ascii="Times New Roman" w:eastAsia="Times New Roman" w:hAnsi="Times New Roman" w:cs="Times New Roman"/>
          <w:i/>
          <w:sz w:val="28"/>
          <w:szCs w:val="28"/>
          <w:lang w:eastAsia="ru-RU"/>
        </w:rPr>
        <w:t>(</w:t>
      </w:r>
      <w:r w:rsidR="00165D27">
        <w:rPr>
          <w:rFonts w:ascii="Times New Roman" w:eastAsia="Times New Roman" w:hAnsi="Times New Roman" w:cs="Times New Roman"/>
          <w:i/>
          <w:sz w:val="28"/>
          <w:szCs w:val="28"/>
          <w:lang w:eastAsia="ru-RU"/>
        </w:rPr>
        <w:t>на 01.01.2019</w:t>
      </w:r>
      <w:r w:rsidR="0046788B">
        <w:rPr>
          <w:rFonts w:ascii="Times New Roman" w:eastAsia="Times New Roman" w:hAnsi="Times New Roman" w:cs="Times New Roman"/>
          <w:i/>
          <w:sz w:val="28"/>
          <w:szCs w:val="28"/>
          <w:lang w:eastAsia="ru-RU"/>
        </w:rPr>
        <w:t xml:space="preserve"> г. было</w:t>
      </w:r>
      <w:r w:rsidR="00165D27">
        <w:rPr>
          <w:rFonts w:ascii="Times New Roman" w:eastAsia="Times New Roman" w:hAnsi="Times New Roman" w:cs="Times New Roman"/>
          <w:i/>
          <w:sz w:val="28"/>
          <w:szCs w:val="28"/>
          <w:lang w:eastAsia="ru-RU"/>
        </w:rPr>
        <w:t xml:space="preserve"> 94</w:t>
      </w:r>
      <w:r w:rsidR="00FB255C" w:rsidRPr="00260AC3">
        <w:rPr>
          <w:rFonts w:ascii="Times New Roman" w:eastAsia="Times New Roman" w:hAnsi="Times New Roman" w:cs="Times New Roman"/>
          <w:i/>
          <w:sz w:val="28"/>
          <w:szCs w:val="28"/>
          <w:lang w:eastAsia="ru-RU"/>
        </w:rPr>
        <w:t>2)</w:t>
      </w:r>
      <w:r w:rsidR="008F75AF" w:rsidRPr="00260AC3">
        <w:rPr>
          <w:rFonts w:ascii="Times New Roman" w:eastAsia="Times New Roman" w:hAnsi="Times New Roman" w:cs="Times New Roman"/>
          <w:sz w:val="28"/>
          <w:szCs w:val="28"/>
          <w:lang w:eastAsia="ru-RU"/>
        </w:rPr>
        <w:t xml:space="preserve">, что составляет от общего количества заявок  </w:t>
      </w:r>
      <w:r w:rsidR="00165D27">
        <w:rPr>
          <w:rFonts w:ascii="Times New Roman" w:eastAsia="Times New Roman" w:hAnsi="Times New Roman" w:cs="Times New Roman"/>
          <w:sz w:val="28"/>
          <w:szCs w:val="28"/>
          <w:lang w:eastAsia="ru-RU"/>
        </w:rPr>
        <w:t>20,55</w:t>
      </w:r>
      <w:r w:rsidR="008F75AF" w:rsidRPr="00260AC3">
        <w:rPr>
          <w:rFonts w:ascii="Times New Roman" w:eastAsia="Times New Roman" w:hAnsi="Times New Roman" w:cs="Times New Roman"/>
          <w:sz w:val="28"/>
          <w:szCs w:val="28"/>
          <w:lang w:eastAsia="ru-RU"/>
        </w:rPr>
        <w:t>%.</w:t>
      </w:r>
    </w:p>
    <w:p w:rsidR="008F75AF" w:rsidRPr="00147289" w:rsidRDefault="008F75AF" w:rsidP="0014728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С начала реализации 3 этапа Федерального закона от 01.05.2016 г. №119-ФЗ «О дальневосточном гектаре» с 1 февраля 2017 г. поступило 74 заявки из других регионов РФ, положительно рассмотрены и утверждены схемы по 10 заявкам от</w:t>
      </w:r>
      <w:r w:rsidR="00147289">
        <w:rPr>
          <w:rFonts w:ascii="Times New Roman" w:eastAsia="Times New Roman" w:hAnsi="Times New Roman" w:cs="Times New Roman"/>
          <w:sz w:val="28"/>
          <w:szCs w:val="28"/>
          <w:lang w:eastAsia="ru-RU"/>
        </w:rPr>
        <w:t xml:space="preserve"> граждан из других регионов РФ.</w:t>
      </w:r>
    </w:p>
    <w:p w:rsidR="00FB255C" w:rsidRPr="00147289" w:rsidRDefault="002D70DF" w:rsidP="00147289">
      <w:pPr>
        <w:pStyle w:val="a6"/>
        <w:spacing w:line="360" w:lineRule="auto"/>
        <w:ind w:left="0" w:firstLine="928"/>
        <w:jc w:val="both"/>
        <w:rPr>
          <w:rFonts w:ascii="Times New Roman" w:eastAsia="Calibri" w:hAnsi="Times New Roman"/>
          <w:sz w:val="28"/>
          <w:szCs w:val="28"/>
        </w:rPr>
      </w:pPr>
      <w:r w:rsidRPr="00147289">
        <w:rPr>
          <w:rFonts w:ascii="Times New Roman" w:eastAsia="Calibri" w:hAnsi="Times New Roman" w:cs="Times New Roman"/>
          <w:sz w:val="28"/>
          <w:szCs w:val="28"/>
        </w:rPr>
        <w:t>Поступило в бюджет района неналоговых доходов</w:t>
      </w:r>
      <w:r w:rsidR="00165D27" w:rsidRPr="00165D27">
        <w:rPr>
          <w:rFonts w:ascii="Times New Roman" w:eastAsia="Calibri" w:hAnsi="Times New Roman"/>
          <w:sz w:val="28"/>
          <w:szCs w:val="28"/>
        </w:rPr>
        <w:t>13 824,99 тыс. руб., при плане 17 351,050 тыс. руб., исполнение 79,68</w:t>
      </w:r>
      <w:r w:rsidR="00165D27">
        <w:rPr>
          <w:rFonts w:ascii="Times New Roman" w:eastAsia="Calibri" w:hAnsi="Times New Roman"/>
          <w:sz w:val="28"/>
          <w:szCs w:val="28"/>
        </w:rPr>
        <w:t xml:space="preserve"> % (</w:t>
      </w:r>
      <w:r w:rsidR="00165D27" w:rsidRPr="00165D27">
        <w:rPr>
          <w:rFonts w:ascii="Times New Roman" w:eastAsia="Calibri" w:hAnsi="Times New Roman"/>
          <w:i/>
          <w:sz w:val="28"/>
          <w:szCs w:val="28"/>
        </w:rPr>
        <w:t xml:space="preserve">2019 г.- </w:t>
      </w:r>
      <w:r w:rsidR="00165D27" w:rsidRPr="00165D27">
        <w:rPr>
          <w:rFonts w:ascii="Times New Roman" w:eastAsia="Calibri" w:hAnsi="Times New Roman" w:cs="Times New Roman"/>
          <w:i/>
          <w:sz w:val="28"/>
          <w:szCs w:val="28"/>
        </w:rPr>
        <w:t>11 729,832 руб.,</w:t>
      </w:r>
      <w:r w:rsidRPr="00260AC3">
        <w:rPr>
          <w:rFonts w:ascii="Times New Roman" w:eastAsia="Calibri" w:hAnsi="Times New Roman" w:cs="Times New Roman"/>
          <w:i/>
          <w:sz w:val="28"/>
          <w:szCs w:val="28"/>
        </w:rPr>
        <w:t>2018 г.- 6 825, 383 тыс. руб.,</w:t>
      </w:r>
      <w:r w:rsidR="00165D27">
        <w:rPr>
          <w:rFonts w:ascii="Times New Roman" w:eastAsia="Calibri" w:hAnsi="Times New Roman" w:cs="Times New Roman"/>
          <w:i/>
          <w:sz w:val="28"/>
          <w:szCs w:val="28"/>
        </w:rPr>
        <w:t xml:space="preserve"> 2017 г. – 9 509,352 тыс. руб.).</w:t>
      </w:r>
    </w:p>
    <w:p w:rsidR="00165D27" w:rsidRPr="00260AC3" w:rsidRDefault="00165D27" w:rsidP="00147289">
      <w:pPr>
        <w:spacing w:after="0" w:line="360" w:lineRule="auto"/>
        <w:jc w:val="center"/>
        <w:rPr>
          <w:rFonts w:ascii="Times New Roman" w:eastAsia="Times New Roman" w:hAnsi="Times New Roman" w:cs="Times New Roman"/>
          <w:b/>
          <w:sz w:val="28"/>
          <w:szCs w:val="28"/>
          <w:lang w:eastAsia="ru-RU"/>
        </w:rPr>
      </w:pPr>
    </w:p>
    <w:p w:rsidR="00165D27" w:rsidRPr="00147289" w:rsidRDefault="00165D27" w:rsidP="00147289">
      <w:pPr>
        <w:spacing w:after="0" w:line="360" w:lineRule="auto"/>
        <w:jc w:val="center"/>
        <w:rPr>
          <w:rFonts w:ascii="Times New Roman" w:eastAsia="Times New Roman" w:hAnsi="Times New Roman" w:cs="Times New Roman"/>
          <w:b/>
          <w:sz w:val="28"/>
          <w:szCs w:val="28"/>
          <w:lang w:eastAsia="ru-RU"/>
        </w:rPr>
      </w:pPr>
      <w:r w:rsidRPr="00165D27">
        <w:rPr>
          <w:rFonts w:ascii="Times New Roman" w:eastAsia="Times New Roman" w:hAnsi="Times New Roman" w:cs="Times New Roman"/>
          <w:b/>
          <w:sz w:val="28"/>
          <w:szCs w:val="28"/>
          <w:lang w:eastAsia="ru-RU"/>
        </w:rPr>
        <w:t>Содействие развитию малого и среднего предпринимательства</w:t>
      </w:r>
    </w:p>
    <w:p w:rsidR="00165D27" w:rsidRPr="00165D27" w:rsidRDefault="00657AAB" w:rsidP="0014728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улусе</w:t>
      </w:r>
      <w:r w:rsidR="00165D27" w:rsidRPr="00165D27">
        <w:rPr>
          <w:rFonts w:ascii="Times New Roman" w:eastAsia="Calibri" w:hAnsi="Times New Roman" w:cs="Times New Roman"/>
          <w:sz w:val="28"/>
          <w:szCs w:val="28"/>
        </w:rPr>
        <w:t xml:space="preserve"> действуют 898 субъектов малого и среднего предпринимательства, из них 742 индивидуальных предпринимателей, мал</w:t>
      </w:r>
      <w:r>
        <w:rPr>
          <w:rFonts w:ascii="Times New Roman" w:eastAsia="Calibri" w:hAnsi="Times New Roman" w:cs="Times New Roman"/>
          <w:sz w:val="28"/>
          <w:szCs w:val="28"/>
        </w:rPr>
        <w:t>ых и средних предприятий – 156.</w:t>
      </w:r>
    </w:p>
    <w:p w:rsidR="00165D27" w:rsidRPr="00657AAB" w:rsidRDefault="00165D27" w:rsidP="00147289">
      <w:pPr>
        <w:spacing w:after="0" w:line="360" w:lineRule="auto"/>
        <w:jc w:val="both"/>
        <w:rPr>
          <w:rFonts w:ascii="Times New Roman" w:eastAsia="Calibri" w:hAnsi="Times New Roman" w:cs="Times New Roman"/>
          <w:i/>
          <w:sz w:val="28"/>
          <w:szCs w:val="28"/>
        </w:rPr>
      </w:pPr>
      <w:r w:rsidRPr="00165D27">
        <w:rPr>
          <w:rFonts w:ascii="Times New Roman" w:eastAsia="Calibri" w:hAnsi="Times New Roman" w:cs="Times New Roman"/>
          <w:sz w:val="28"/>
          <w:szCs w:val="28"/>
        </w:rPr>
        <w:tab/>
        <w:t xml:space="preserve">От субъектов малого и среднего предпринимательства в  консолидированный бюджет района за 2020 год в виде единого налога на вмененный доход, упрощенной системы налогообложения, единого </w:t>
      </w:r>
      <w:r w:rsidRPr="00165D27">
        <w:rPr>
          <w:rFonts w:ascii="Times New Roman" w:eastAsia="Calibri" w:hAnsi="Times New Roman" w:cs="Times New Roman"/>
          <w:sz w:val="28"/>
          <w:szCs w:val="28"/>
        </w:rPr>
        <w:lastRenderedPageBreak/>
        <w:t xml:space="preserve">сельскохозяйственного налога и патентной системы налогообложения  </w:t>
      </w:r>
      <w:r w:rsidR="00657AAB">
        <w:rPr>
          <w:rFonts w:ascii="Times New Roman" w:eastAsia="Calibri" w:hAnsi="Times New Roman" w:cs="Times New Roman"/>
          <w:sz w:val="28"/>
          <w:szCs w:val="28"/>
        </w:rPr>
        <w:t>поступило 33 514,66 тыс. рублей (</w:t>
      </w:r>
      <w:r w:rsidR="00657AAB" w:rsidRPr="00657AAB">
        <w:rPr>
          <w:rFonts w:ascii="Times New Roman" w:eastAsia="Calibri" w:hAnsi="Times New Roman" w:cs="Times New Roman"/>
          <w:i/>
          <w:sz w:val="28"/>
          <w:szCs w:val="28"/>
        </w:rPr>
        <w:t>2019 г.- 35 204 тыс. руб</w:t>
      </w:r>
      <w:r w:rsidR="00657AAB">
        <w:rPr>
          <w:rFonts w:ascii="Times New Roman" w:eastAsia="Calibri" w:hAnsi="Times New Roman" w:cs="Times New Roman"/>
          <w:i/>
          <w:sz w:val="28"/>
          <w:szCs w:val="28"/>
        </w:rPr>
        <w:t>, 2018 г.- 38 587,33 тыс. руб, 2017 г.- 35 235,18 тыс. руб</w:t>
      </w:r>
      <w:r w:rsidR="00657AAB" w:rsidRPr="00657AAB">
        <w:rPr>
          <w:rFonts w:ascii="Times New Roman" w:eastAsia="Calibri" w:hAnsi="Times New Roman" w:cs="Times New Roman"/>
          <w:i/>
          <w:sz w:val="28"/>
          <w:szCs w:val="28"/>
        </w:rPr>
        <w:t>).</w:t>
      </w:r>
    </w:p>
    <w:p w:rsidR="00657AAB" w:rsidRDefault="00165D27" w:rsidP="00147289">
      <w:pPr>
        <w:spacing w:after="0" w:line="360" w:lineRule="auto"/>
        <w:jc w:val="both"/>
        <w:rPr>
          <w:rFonts w:ascii="Times New Roman" w:eastAsia="Calibri" w:hAnsi="Times New Roman" w:cs="Times New Roman"/>
          <w:sz w:val="28"/>
          <w:szCs w:val="28"/>
        </w:rPr>
      </w:pPr>
      <w:r w:rsidRPr="00165D27">
        <w:rPr>
          <w:rFonts w:ascii="Times New Roman" w:eastAsia="Calibri" w:hAnsi="Times New Roman" w:cs="Times New Roman"/>
          <w:sz w:val="28"/>
          <w:szCs w:val="28"/>
        </w:rPr>
        <w:tab/>
        <w:t xml:space="preserve">За январь-ноябрь 2020 года оборот розничной торговли составляет </w:t>
      </w:r>
    </w:p>
    <w:p w:rsidR="00165D27" w:rsidRPr="00165D27" w:rsidRDefault="00165D27" w:rsidP="00147289">
      <w:pPr>
        <w:spacing w:after="0" w:line="360" w:lineRule="auto"/>
        <w:jc w:val="both"/>
        <w:rPr>
          <w:rFonts w:ascii="Times New Roman" w:eastAsia="Calibri" w:hAnsi="Times New Roman" w:cs="Times New Roman"/>
          <w:sz w:val="28"/>
          <w:szCs w:val="28"/>
        </w:rPr>
      </w:pPr>
      <w:r w:rsidRPr="00165D27">
        <w:rPr>
          <w:rFonts w:ascii="Times New Roman" w:eastAsia="Calibri" w:hAnsi="Times New Roman" w:cs="Times New Roman"/>
          <w:sz w:val="28"/>
          <w:szCs w:val="28"/>
        </w:rPr>
        <w:t>3 520,57 млн. рублей, что на 1,2% больше уровня соответствующего периода 2019 года. В расчете на душу населения оборот розничной торговли составляет 107 197,3 рублей</w:t>
      </w:r>
      <w:r w:rsidR="00657AAB">
        <w:rPr>
          <w:rFonts w:ascii="Times New Roman" w:eastAsia="Calibri" w:hAnsi="Times New Roman" w:cs="Times New Roman"/>
          <w:sz w:val="28"/>
          <w:szCs w:val="28"/>
        </w:rPr>
        <w:t>.</w:t>
      </w:r>
    </w:p>
    <w:p w:rsidR="00165D27" w:rsidRPr="00165D27" w:rsidRDefault="00165D27" w:rsidP="00147289">
      <w:pPr>
        <w:spacing w:after="0" w:line="360" w:lineRule="auto"/>
        <w:jc w:val="both"/>
        <w:rPr>
          <w:rFonts w:ascii="Times New Roman" w:eastAsia="Calibri" w:hAnsi="Times New Roman" w:cs="Times New Roman"/>
          <w:sz w:val="28"/>
          <w:szCs w:val="28"/>
        </w:rPr>
      </w:pPr>
      <w:r w:rsidRPr="00165D27">
        <w:rPr>
          <w:rFonts w:ascii="Times New Roman" w:eastAsia="Calibri" w:hAnsi="Times New Roman" w:cs="Times New Roman"/>
          <w:sz w:val="28"/>
          <w:szCs w:val="28"/>
        </w:rPr>
        <w:tab/>
        <w:t>Оборот общественного питания за январь-ноябрь 2020 года составляет 121,4 млн. рублей, что на 0,96% меньше уровня соот</w:t>
      </w:r>
      <w:r w:rsidR="00657AAB">
        <w:rPr>
          <w:rFonts w:ascii="Times New Roman" w:eastAsia="Calibri" w:hAnsi="Times New Roman" w:cs="Times New Roman"/>
          <w:sz w:val="28"/>
          <w:szCs w:val="28"/>
        </w:rPr>
        <w:t xml:space="preserve">ветствующего периода 2019 года. </w:t>
      </w:r>
      <w:r w:rsidRPr="00165D27">
        <w:rPr>
          <w:rFonts w:ascii="Times New Roman" w:eastAsia="Calibri" w:hAnsi="Times New Roman" w:cs="Times New Roman"/>
          <w:sz w:val="28"/>
          <w:szCs w:val="28"/>
        </w:rPr>
        <w:t>Оборот общественного питания на душу населения за этот период составляет 3 696,5 рублей.</w:t>
      </w:r>
    </w:p>
    <w:p w:rsidR="007F6840" w:rsidRPr="007F6840" w:rsidRDefault="007F6840" w:rsidP="00147289">
      <w:pPr>
        <w:spacing w:after="0" w:line="360" w:lineRule="auto"/>
        <w:ind w:firstLine="709"/>
        <w:jc w:val="both"/>
        <w:rPr>
          <w:rFonts w:ascii="Times New Roman" w:eastAsia="Calibri" w:hAnsi="Times New Roman" w:cs="Times New Roman"/>
          <w:sz w:val="28"/>
          <w:szCs w:val="28"/>
        </w:rPr>
      </w:pPr>
      <w:r w:rsidRPr="007F6840">
        <w:rPr>
          <w:rFonts w:ascii="Times New Roman" w:eastAsia="Calibri" w:hAnsi="Times New Roman" w:cs="Times New Roman"/>
          <w:sz w:val="28"/>
          <w:szCs w:val="28"/>
        </w:rPr>
        <w:t xml:space="preserve">В целях поддержки субъектов малого и среднего предпринимательства и в период сложной эпидемиологической ситуации в связи с угрозой распространения новой коронавирусной инфекции (COVID-19) из резервного фонда предоставлена финансовая поддержка в виде субсидии на возмещение части затрат, на оплату договора аренды помещения коммерческой недвижимости 5 субъектам малого и среднего предпринимательства на общую сумму 219,61 тыс.рублей. </w:t>
      </w:r>
    </w:p>
    <w:p w:rsidR="007F6840" w:rsidRDefault="00835A04" w:rsidP="0014728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7F6840">
        <w:rPr>
          <w:rFonts w:ascii="Times New Roman" w:eastAsia="Calibri" w:hAnsi="Times New Roman" w:cs="Times New Roman"/>
          <w:sz w:val="28"/>
          <w:szCs w:val="28"/>
        </w:rPr>
        <w:t xml:space="preserve"> рамках </w:t>
      </w:r>
      <w:r>
        <w:rPr>
          <w:rFonts w:ascii="Times New Roman" w:eastAsia="Calibri" w:hAnsi="Times New Roman" w:cs="Times New Roman"/>
          <w:sz w:val="28"/>
          <w:szCs w:val="28"/>
        </w:rPr>
        <w:t xml:space="preserve">реализации </w:t>
      </w:r>
      <w:r w:rsidRPr="007F6840">
        <w:rPr>
          <w:rFonts w:ascii="Times New Roman" w:eastAsia="Calibri" w:hAnsi="Times New Roman" w:cs="Times New Roman"/>
          <w:sz w:val="28"/>
          <w:szCs w:val="28"/>
        </w:rPr>
        <w:t>национального проекта «Цифровая экономика»</w:t>
      </w:r>
      <w:r>
        <w:rPr>
          <w:rFonts w:ascii="Times New Roman" w:eastAsia="Calibri" w:hAnsi="Times New Roman" w:cs="Times New Roman"/>
          <w:sz w:val="28"/>
          <w:szCs w:val="28"/>
        </w:rPr>
        <w:t xml:space="preserve"> открытИТ центр в г.Покровск, </w:t>
      </w:r>
      <w:r w:rsidRPr="007F6840">
        <w:rPr>
          <w:rFonts w:ascii="Times New Roman" w:eastAsia="Calibri" w:hAnsi="Times New Roman" w:cs="Times New Roman"/>
          <w:sz w:val="28"/>
          <w:szCs w:val="28"/>
        </w:rPr>
        <w:t xml:space="preserve">национального проекта «Малое и среднее предпринимательство и поддержка индивидуальной и </w:t>
      </w:r>
      <w:r>
        <w:rPr>
          <w:rFonts w:ascii="Times New Roman" w:eastAsia="Calibri" w:hAnsi="Times New Roman" w:cs="Times New Roman"/>
          <w:sz w:val="28"/>
          <w:szCs w:val="28"/>
        </w:rPr>
        <w:t xml:space="preserve">предпринимательской инициативы» открыт </w:t>
      </w:r>
      <w:r w:rsidR="007F6840" w:rsidRPr="007F6840">
        <w:rPr>
          <w:rFonts w:ascii="Times New Roman" w:eastAsia="Calibri" w:hAnsi="Times New Roman" w:cs="Times New Roman"/>
          <w:sz w:val="28"/>
          <w:szCs w:val="28"/>
        </w:rPr>
        <w:t xml:space="preserve">Центр оказания услуг «Мой бизнес». </w:t>
      </w:r>
    </w:p>
    <w:p w:rsidR="00835A04" w:rsidRPr="007F6840" w:rsidRDefault="00835A04" w:rsidP="00147289">
      <w:pPr>
        <w:spacing w:after="0" w:line="360" w:lineRule="auto"/>
        <w:ind w:firstLine="709"/>
        <w:jc w:val="both"/>
        <w:rPr>
          <w:rFonts w:ascii="Times New Roman" w:eastAsia="Calibri" w:hAnsi="Times New Roman" w:cs="Times New Roman"/>
          <w:sz w:val="28"/>
          <w:szCs w:val="28"/>
        </w:rPr>
      </w:pPr>
    </w:p>
    <w:p w:rsidR="007F6840" w:rsidRPr="007F6840" w:rsidRDefault="007F6840" w:rsidP="00147289">
      <w:pPr>
        <w:spacing w:after="0" w:line="360" w:lineRule="auto"/>
        <w:jc w:val="center"/>
        <w:rPr>
          <w:rFonts w:ascii="Times New Roman" w:eastAsia="Times New Roman" w:hAnsi="Times New Roman" w:cs="Times New Roman"/>
          <w:b/>
          <w:sz w:val="28"/>
          <w:szCs w:val="28"/>
          <w:lang w:eastAsia="ru-RU"/>
        </w:rPr>
      </w:pPr>
      <w:r w:rsidRPr="007F6840">
        <w:rPr>
          <w:rFonts w:ascii="Times New Roman" w:eastAsia="Calibri" w:hAnsi="Times New Roman" w:cs="Times New Roman"/>
          <w:sz w:val="28"/>
          <w:szCs w:val="28"/>
        </w:rPr>
        <w:tab/>
      </w:r>
      <w:r w:rsidRPr="007F6840">
        <w:rPr>
          <w:rFonts w:ascii="Times New Roman" w:eastAsia="Times New Roman" w:hAnsi="Times New Roman" w:cs="Times New Roman"/>
          <w:b/>
          <w:sz w:val="28"/>
          <w:szCs w:val="28"/>
          <w:lang w:eastAsia="ru-RU"/>
        </w:rPr>
        <w:t xml:space="preserve"> Создан</w:t>
      </w:r>
      <w:r w:rsidR="00147289">
        <w:rPr>
          <w:rFonts w:ascii="Times New Roman" w:eastAsia="Times New Roman" w:hAnsi="Times New Roman" w:cs="Times New Roman"/>
          <w:b/>
          <w:sz w:val="28"/>
          <w:szCs w:val="28"/>
          <w:lang w:eastAsia="ru-RU"/>
        </w:rPr>
        <w:t>ие условий для развития туризма</w:t>
      </w:r>
    </w:p>
    <w:p w:rsidR="007F6840" w:rsidRPr="007F6840" w:rsidRDefault="007F6840" w:rsidP="00147289">
      <w:pPr>
        <w:spacing w:after="0" w:line="360" w:lineRule="auto"/>
        <w:ind w:firstLine="708"/>
        <w:jc w:val="both"/>
        <w:rPr>
          <w:rFonts w:ascii="Times New Roman" w:eastAsia="Calibri" w:hAnsi="Times New Roman" w:cs="Times New Roman"/>
          <w:sz w:val="28"/>
          <w:szCs w:val="28"/>
          <w:highlight w:val="yellow"/>
        </w:rPr>
      </w:pPr>
      <w:r w:rsidRPr="007F6840">
        <w:rPr>
          <w:rFonts w:ascii="Times New Roman" w:eastAsia="Calibri" w:hAnsi="Times New Roman" w:cs="Times New Roman"/>
          <w:sz w:val="28"/>
          <w:szCs w:val="28"/>
        </w:rPr>
        <w:t xml:space="preserve">Туристский поток </w:t>
      </w:r>
      <w:r w:rsidR="00835A04">
        <w:rPr>
          <w:rFonts w:ascii="Times New Roman" w:eastAsia="Calibri" w:hAnsi="Times New Roman" w:cs="Times New Roman"/>
          <w:sz w:val="28"/>
          <w:szCs w:val="28"/>
        </w:rPr>
        <w:t>в 2020 году составил</w:t>
      </w:r>
      <w:r w:rsidRPr="007F6840">
        <w:rPr>
          <w:rFonts w:ascii="Times New Roman" w:eastAsia="Calibri" w:hAnsi="Times New Roman" w:cs="Times New Roman"/>
          <w:sz w:val="28"/>
          <w:szCs w:val="28"/>
        </w:rPr>
        <w:t xml:space="preserve"> 130 767 человек</w:t>
      </w:r>
      <w:r w:rsidR="00835A04" w:rsidRPr="00835A04">
        <w:rPr>
          <w:rFonts w:ascii="Times New Roman" w:eastAsia="Calibri" w:hAnsi="Times New Roman" w:cs="Times New Roman"/>
          <w:i/>
          <w:sz w:val="28"/>
          <w:szCs w:val="28"/>
        </w:rPr>
        <w:t>(2019 г. – 191 706 чел, 2018 г.- 159 755 чел.)</w:t>
      </w:r>
      <w:r w:rsidRPr="00835A04">
        <w:rPr>
          <w:rFonts w:ascii="Times New Roman" w:eastAsia="Calibri" w:hAnsi="Times New Roman" w:cs="Times New Roman"/>
          <w:i/>
          <w:sz w:val="28"/>
          <w:szCs w:val="28"/>
        </w:rPr>
        <w:t xml:space="preserve">. </w:t>
      </w:r>
      <w:r w:rsidRPr="007F6840">
        <w:rPr>
          <w:rFonts w:ascii="Times New Roman" w:eastAsia="Calibri" w:hAnsi="Times New Roman" w:cs="Times New Roman"/>
          <w:sz w:val="28"/>
          <w:szCs w:val="28"/>
        </w:rPr>
        <w:t xml:space="preserve">Снижение туристского потока связано в связи с введенными ограничениями в период эпидемиологической ситуации. </w:t>
      </w:r>
    </w:p>
    <w:p w:rsidR="007F6840" w:rsidRPr="007F6840" w:rsidRDefault="007F6840" w:rsidP="00147289">
      <w:pPr>
        <w:spacing w:after="0" w:line="360" w:lineRule="auto"/>
        <w:ind w:firstLine="709"/>
        <w:jc w:val="both"/>
        <w:rPr>
          <w:rFonts w:ascii="Times New Roman" w:eastAsia="Calibri" w:hAnsi="Times New Roman" w:cs="Times New Roman"/>
          <w:sz w:val="28"/>
          <w:szCs w:val="28"/>
        </w:rPr>
      </w:pPr>
      <w:r w:rsidRPr="007F6840">
        <w:rPr>
          <w:rFonts w:ascii="Times New Roman" w:eastAsia="Calibri" w:hAnsi="Times New Roman" w:cs="Times New Roman"/>
          <w:sz w:val="28"/>
          <w:szCs w:val="28"/>
        </w:rPr>
        <w:t>В конкурсном отборе проект в местности Батамай воше</w:t>
      </w:r>
      <w:r w:rsidR="00835A04">
        <w:rPr>
          <w:rFonts w:ascii="Times New Roman" w:eastAsia="Calibri" w:hAnsi="Times New Roman" w:cs="Times New Roman"/>
          <w:sz w:val="28"/>
          <w:szCs w:val="28"/>
        </w:rPr>
        <w:t xml:space="preserve">л в тройку лучших по республике </w:t>
      </w:r>
      <w:r w:rsidRPr="007F6840">
        <w:rPr>
          <w:rFonts w:ascii="Times New Roman" w:eastAsia="Calibri" w:hAnsi="Times New Roman" w:cs="Times New Roman"/>
          <w:sz w:val="28"/>
          <w:szCs w:val="28"/>
        </w:rPr>
        <w:t xml:space="preserve"> и признан победителем в области туризма. В рамках реализации проекта планируется создание необычного по архитектуре и экологически </w:t>
      </w:r>
      <w:r w:rsidRPr="007F6840">
        <w:rPr>
          <w:rFonts w:ascii="Times New Roman" w:eastAsia="Calibri" w:hAnsi="Times New Roman" w:cs="Times New Roman"/>
          <w:sz w:val="28"/>
          <w:szCs w:val="28"/>
        </w:rPr>
        <w:lastRenderedPageBreak/>
        <w:t>чистого туристического ко</w:t>
      </w:r>
      <w:r>
        <w:rPr>
          <w:rFonts w:ascii="Times New Roman" w:eastAsia="Calibri" w:hAnsi="Times New Roman" w:cs="Times New Roman"/>
          <w:sz w:val="28"/>
          <w:szCs w:val="28"/>
        </w:rPr>
        <w:t>мплекса. П</w:t>
      </w:r>
      <w:r w:rsidRPr="007F6840">
        <w:rPr>
          <w:rFonts w:ascii="Times New Roman" w:eastAsia="Calibri" w:hAnsi="Times New Roman" w:cs="Times New Roman"/>
          <w:sz w:val="28"/>
          <w:szCs w:val="28"/>
        </w:rPr>
        <w:t>роект находится на стадии разработки проектно-сметной документации  по проектированию объекта капитального строительства «Строительство котельной «Центральная» с тепловыми сетями, с сетями холодного  водоснабжения и канализационной очистной станцией производительностью</w:t>
      </w:r>
      <w:r>
        <w:rPr>
          <w:rFonts w:ascii="Times New Roman" w:eastAsia="Calibri" w:hAnsi="Times New Roman" w:cs="Times New Roman"/>
          <w:sz w:val="28"/>
          <w:szCs w:val="28"/>
        </w:rPr>
        <w:t xml:space="preserve"> 60 м3/сутки в местности Батамай с. Тумул.</w:t>
      </w:r>
    </w:p>
    <w:p w:rsidR="007F6840" w:rsidRPr="007F6840" w:rsidRDefault="007F6840" w:rsidP="00147289">
      <w:pPr>
        <w:spacing w:after="0" w:line="360" w:lineRule="auto"/>
        <w:ind w:firstLine="709"/>
        <w:jc w:val="both"/>
        <w:rPr>
          <w:rFonts w:ascii="Times New Roman" w:eastAsia="Calibri" w:hAnsi="Times New Roman" w:cs="Times New Roman"/>
          <w:sz w:val="28"/>
          <w:szCs w:val="28"/>
        </w:rPr>
      </w:pPr>
      <w:r w:rsidRPr="007F6840">
        <w:rPr>
          <w:rFonts w:ascii="Times New Roman" w:eastAsia="Calibri" w:hAnsi="Times New Roman" w:cs="Times New Roman"/>
          <w:sz w:val="28"/>
          <w:szCs w:val="28"/>
        </w:rPr>
        <w:t>По итогам федерального конкурса на получение грантовой поддержки общественных и предпринимательских инициатив, направленных на развитие внутреннего и</w:t>
      </w:r>
      <w:r>
        <w:rPr>
          <w:rFonts w:ascii="Times New Roman" w:eastAsia="Calibri" w:hAnsi="Times New Roman" w:cs="Times New Roman"/>
          <w:sz w:val="28"/>
          <w:szCs w:val="28"/>
        </w:rPr>
        <w:t xml:space="preserve"> въездного туризм </w:t>
      </w:r>
      <w:r w:rsidRPr="007F6840">
        <w:rPr>
          <w:rFonts w:ascii="Times New Roman" w:eastAsia="Calibri" w:hAnsi="Times New Roman" w:cs="Times New Roman"/>
          <w:sz w:val="28"/>
          <w:szCs w:val="28"/>
        </w:rPr>
        <w:t>ИП Прокопьев А.А. с проектом «Глэмпинг в этно-туристическом комплексе «Октем-парк» и ИП Андреев П.Н.,  вошли в числ</w:t>
      </w:r>
      <w:r>
        <w:rPr>
          <w:rFonts w:ascii="Times New Roman" w:eastAsia="Calibri" w:hAnsi="Times New Roman" w:cs="Times New Roman"/>
          <w:sz w:val="28"/>
          <w:szCs w:val="28"/>
        </w:rPr>
        <w:t xml:space="preserve">о победителей конкурса и получили </w:t>
      </w:r>
      <w:r w:rsidRPr="007F6840">
        <w:rPr>
          <w:rFonts w:ascii="Times New Roman" w:eastAsia="Calibri" w:hAnsi="Times New Roman" w:cs="Times New Roman"/>
          <w:sz w:val="28"/>
          <w:szCs w:val="28"/>
        </w:rPr>
        <w:t xml:space="preserve"> грант</w:t>
      </w:r>
      <w:r>
        <w:rPr>
          <w:rFonts w:ascii="Times New Roman" w:eastAsia="Calibri" w:hAnsi="Times New Roman" w:cs="Times New Roman"/>
          <w:sz w:val="28"/>
          <w:szCs w:val="28"/>
        </w:rPr>
        <w:t xml:space="preserve">ы в размере 3 млн. рублей каждый. </w:t>
      </w:r>
    </w:p>
    <w:p w:rsidR="007F6840" w:rsidRPr="007F6840" w:rsidRDefault="007F6840" w:rsidP="00147289">
      <w:pPr>
        <w:spacing w:after="0" w:line="360" w:lineRule="auto"/>
        <w:ind w:firstLine="708"/>
        <w:jc w:val="both"/>
        <w:rPr>
          <w:rFonts w:ascii="Times New Roman" w:eastAsia="Calibri" w:hAnsi="Times New Roman" w:cs="Times New Roman"/>
          <w:sz w:val="28"/>
          <w:szCs w:val="28"/>
        </w:rPr>
      </w:pPr>
      <w:r w:rsidRPr="007F6840">
        <w:rPr>
          <w:rFonts w:ascii="Times New Roman" w:eastAsia="Calibri" w:hAnsi="Times New Roman" w:cs="Times New Roman"/>
          <w:sz w:val="28"/>
          <w:szCs w:val="28"/>
        </w:rPr>
        <w:t>Проект по созданию туристско-рекреационного кластера «Лена» вошел в топ-34 из 115 команд во Всероссийском конкурсе Агентства стратегических инициатив по развитию экотуризма.</w:t>
      </w:r>
    </w:p>
    <w:p w:rsidR="0003321B" w:rsidRPr="00260AC3" w:rsidRDefault="0003321B" w:rsidP="00147289">
      <w:pPr>
        <w:spacing w:after="0" w:line="360" w:lineRule="auto"/>
        <w:contextualSpacing/>
        <w:jc w:val="both"/>
        <w:rPr>
          <w:rFonts w:ascii="Times New Roman" w:eastAsia="Times New Roman" w:hAnsi="Times New Roman" w:cs="Times New Roman"/>
          <w:sz w:val="28"/>
          <w:szCs w:val="28"/>
          <w:lang w:eastAsia="ru-RU"/>
        </w:rPr>
      </w:pPr>
    </w:p>
    <w:p w:rsidR="00755F9D" w:rsidRDefault="00E95F1D" w:rsidP="0014728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Здравоохранение</w:t>
      </w:r>
    </w:p>
    <w:p w:rsidR="00755F9D" w:rsidRPr="00755F9D" w:rsidRDefault="00755F9D" w:rsidP="00147289">
      <w:pPr>
        <w:shd w:val="clear" w:color="auto" w:fill="FFFFFF"/>
        <w:spacing w:line="360" w:lineRule="auto"/>
        <w:ind w:firstLine="567"/>
        <w:jc w:val="both"/>
        <w:rPr>
          <w:rFonts w:ascii="Times New Roman" w:hAnsi="Times New Roman" w:cs="Times New Roman"/>
          <w:color w:val="000000"/>
          <w:sz w:val="28"/>
          <w:szCs w:val="28"/>
        </w:rPr>
      </w:pPr>
      <w:r w:rsidRPr="00755F9D">
        <w:rPr>
          <w:rFonts w:ascii="Times New Roman" w:hAnsi="Times New Roman" w:cs="Times New Roman"/>
          <w:color w:val="000000"/>
          <w:sz w:val="28"/>
          <w:szCs w:val="28"/>
        </w:rPr>
        <w:t xml:space="preserve">Вся работа проводимая ГАУ РС(Я) «Хангаласская ЦРБ» в 2020 году проводилась в рамках    противодействия распространения коронавирусной инфекции. </w:t>
      </w:r>
    </w:p>
    <w:p w:rsidR="00755F9D" w:rsidRPr="00755F9D" w:rsidRDefault="00755F9D" w:rsidP="00147289">
      <w:pPr>
        <w:shd w:val="clear" w:color="auto" w:fill="FFFFFF"/>
        <w:spacing w:line="360" w:lineRule="auto"/>
        <w:ind w:firstLine="567"/>
        <w:jc w:val="both"/>
        <w:rPr>
          <w:rFonts w:ascii="Times New Roman" w:hAnsi="Times New Roman" w:cs="Times New Roman"/>
          <w:color w:val="000000"/>
          <w:sz w:val="28"/>
          <w:szCs w:val="28"/>
        </w:rPr>
      </w:pPr>
      <w:r w:rsidRPr="00755F9D">
        <w:rPr>
          <w:rFonts w:ascii="Times New Roman" w:hAnsi="Times New Roman" w:cs="Times New Roman"/>
          <w:color w:val="000000"/>
          <w:sz w:val="28"/>
          <w:szCs w:val="28"/>
        </w:rPr>
        <w:t xml:space="preserve">На 25.12.2020г в районе зарегистрировано 750 лабораторно подтвержденных случаев заболевания коронавирусной инфекцией, из них 661 ( 88,1%) выздоровело, умерло 30 человек, остальные продолжают лечение. Наибольшая заболеваемость зарегистрирована в Покровске  309 случаев, Мохсоголлохе 160, Немигюнцах 83, Октемцах 52, Булгунняхтахе 27, Бестяхе 22, Чапаеве 20 случаев заболевания. Наибольший пик заболеваемости наблюдался в октябре- ноябре 2020 года. </w:t>
      </w:r>
    </w:p>
    <w:p w:rsidR="00755F9D" w:rsidRPr="00755F9D" w:rsidRDefault="00755F9D" w:rsidP="00147289">
      <w:pPr>
        <w:tabs>
          <w:tab w:val="left" w:pos="540"/>
        </w:tabs>
        <w:spacing w:line="360" w:lineRule="auto"/>
        <w:ind w:firstLine="567"/>
        <w:jc w:val="both"/>
        <w:rPr>
          <w:rFonts w:ascii="Times New Roman" w:hAnsi="Times New Roman" w:cs="Times New Roman"/>
          <w:sz w:val="28"/>
          <w:szCs w:val="28"/>
        </w:rPr>
      </w:pPr>
      <w:r w:rsidRPr="00755F9D">
        <w:rPr>
          <w:rFonts w:ascii="Times New Roman" w:hAnsi="Times New Roman" w:cs="Times New Roman"/>
          <w:sz w:val="28"/>
          <w:szCs w:val="28"/>
        </w:rPr>
        <w:t xml:space="preserve">Внедрена ИФА диагностика </w:t>
      </w:r>
      <w:r w:rsidRPr="00755F9D">
        <w:rPr>
          <w:rFonts w:ascii="Times New Roman" w:hAnsi="Times New Roman" w:cs="Times New Roman"/>
          <w:sz w:val="28"/>
          <w:szCs w:val="28"/>
          <w:lang w:val="en-US"/>
        </w:rPr>
        <w:t>COVID</w:t>
      </w:r>
      <w:r w:rsidRPr="00755F9D">
        <w:rPr>
          <w:rFonts w:ascii="Times New Roman" w:hAnsi="Times New Roman" w:cs="Times New Roman"/>
          <w:sz w:val="28"/>
          <w:szCs w:val="28"/>
        </w:rPr>
        <w:t xml:space="preserve"> -19 в клинико- диагностической лаборатории, всего  обследовано 5378 человек, ИХА диагностикой обследовано 485 человек. Ежедневно организована транспортировка анализов на ПЦР- </w:t>
      </w:r>
      <w:r w:rsidRPr="00755F9D">
        <w:rPr>
          <w:rFonts w:ascii="Times New Roman" w:hAnsi="Times New Roman" w:cs="Times New Roman"/>
          <w:sz w:val="28"/>
          <w:szCs w:val="28"/>
        </w:rPr>
        <w:lastRenderedPageBreak/>
        <w:t xml:space="preserve">диагностику в г. Якутск, взято и направлено на диагностику 8100 анализов. Организовано СМС- оповещение о результатах анализов по мобильной связи. </w:t>
      </w:r>
    </w:p>
    <w:p w:rsidR="00755F9D" w:rsidRPr="00755F9D" w:rsidRDefault="00755F9D" w:rsidP="00147289">
      <w:pPr>
        <w:tabs>
          <w:tab w:val="left" w:pos="540"/>
        </w:tabs>
        <w:spacing w:line="360" w:lineRule="auto"/>
        <w:ind w:firstLine="567"/>
        <w:jc w:val="both"/>
        <w:rPr>
          <w:rFonts w:ascii="Times New Roman" w:hAnsi="Times New Roman" w:cs="Times New Roman"/>
          <w:sz w:val="28"/>
          <w:szCs w:val="28"/>
        </w:rPr>
      </w:pPr>
      <w:r w:rsidRPr="00755F9D">
        <w:rPr>
          <w:rFonts w:ascii="Times New Roman" w:hAnsi="Times New Roman" w:cs="Times New Roman"/>
          <w:sz w:val="28"/>
          <w:szCs w:val="28"/>
        </w:rPr>
        <w:t xml:space="preserve">По обследованию больных коронавирусной инфекцией в полную силу  работал компьютерный томограф, проведено 734 исследования. Внедрена программа </w:t>
      </w:r>
      <w:r w:rsidRPr="00755F9D">
        <w:rPr>
          <w:rFonts w:ascii="Times New Roman" w:hAnsi="Times New Roman" w:cs="Times New Roman"/>
          <w:sz w:val="28"/>
          <w:szCs w:val="28"/>
          <w:lang w:val="en-US"/>
        </w:rPr>
        <w:t>IRIS</w:t>
      </w:r>
      <w:r w:rsidRPr="00755F9D">
        <w:rPr>
          <w:rFonts w:ascii="Times New Roman" w:hAnsi="Times New Roman" w:cs="Times New Roman"/>
          <w:sz w:val="28"/>
          <w:szCs w:val="28"/>
        </w:rPr>
        <w:t xml:space="preserve"> для многопоточного автоматизированного  анализа диагностических изображений по выявлению вирусной пневмонии и скринингу рака легкого, что существенно повышает эффективность работы врачей. </w:t>
      </w:r>
    </w:p>
    <w:p w:rsidR="00755F9D" w:rsidRPr="00755F9D" w:rsidRDefault="00755F9D" w:rsidP="00147289">
      <w:pPr>
        <w:tabs>
          <w:tab w:val="left" w:pos="540"/>
        </w:tabs>
        <w:spacing w:line="360" w:lineRule="auto"/>
        <w:ind w:firstLine="567"/>
        <w:jc w:val="both"/>
        <w:rPr>
          <w:rFonts w:ascii="Times New Roman" w:hAnsi="Times New Roman" w:cs="Times New Roman"/>
          <w:sz w:val="28"/>
          <w:szCs w:val="28"/>
        </w:rPr>
      </w:pPr>
      <w:r w:rsidRPr="00755F9D">
        <w:rPr>
          <w:rFonts w:ascii="Times New Roman" w:hAnsi="Times New Roman" w:cs="Times New Roman"/>
          <w:sz w:val="28"/>
          <w:szCs w:val="28"/>
        </w:rPr>
        <w:t xml:space="preserve">В 2020 году на базе Мохсоголлохского отделения развернуто 40 инфекционных и 20 провизорных коек для лечения больных </w:t>
      </w:r>
      <w:r w:rsidRPr="00755F9D">
        <w:rPr>
          <w:rFonts w:ascii="Times New Roman" w:hAnsi="Times New Roman" w:cs="Times New Roman"/>
          <w:sz w:val="28"/>
          <w:szCs w:val="28"/>
          <w:lang w:val="en-US"/>
        </w:rPr>
        <w:t>COVID</w:t>
      </w:r>
      <w:r w:rsidRPr="00755F9D">
        <w:rPr>
          <w:rFonts w:ascii="Times New Roman" w:hAnsi="Times New Roman" w:cs="Times New Roman"/>
          <w:sz w:val="28"/>
          <w:szCs w:val="28"/>
        </w:rPr>
        <w:t xml:space="preserve"> -19, всего стационарное лечение в течении  года получили 335 больных, переведены в республиканские учреждения здравоохранения 79 пациентов. Проведено 512 телемединских консультаций. </w:t>
      </w:r>
    </w:p>
    <w:p w:rsidR="00755F9D" w:rsidRPr="00755F9D" w:rsidRDefault="00755F9D" w:rsidP="00147289">
      <w:pPr>
        <w:tabs>
          <w:tab w:val="left" w:pos="540"/>
        </w:tabs>
        <w:spacing w:line="360" w:lineRule="auto"/>
        <w:ind w:firstLine="567"/>
        <w:jc w:val="both"/>
        <w:rPr>
          <w:rFonts w:ascii="Times New Roman" w:hAnsi="Times New Roman" w:cs="Times New Roman"/>
          <w:sz w:val="28"/>
          <w:szCs w:val="28"/>
        </w:rPr>
      </w:pPr>
      <w:r w:rsidRPr="00755F9D">
        <w:rPr>
          <w:rFonts w:ascii="Times New Roman" w:hAnsi="Times New Roman" w:cs="Times New Roman"/>
          <w:sz w:val="28"/>
          <w:szCs w:val="28"/>
        </w:rPr>
        <w:t xml:space="preserve">Всего на борьбу с </w:t>
      </w:r>
      <w:r w:rsidRPr="00755F9D">
        <w:rPr>
          <w:rFonts w:ascii="Times New Roman" w:hAnsi="Times New Roman" w:cs="Times New Roman"/>
          <w:sz w:val="28"/>
          <w:szCs w:val="28"/>
          <w:lang w:val="en-US"/>
        </w:rPr>
        <w:t>COVID</w:t>
      </w:r>
      <w:r w:rsidRPr="00755F9D">
        <w:rPr>
          <w:rFonts w:ascii="Times New Roman" w:hAnsi="Times New Roman" w:cs="Times New Roman"/>
          <w:sz w:val="28"/>
          <w:szCs w:val="28"/>
        </w:rPr>
        <w:t xml:space="preserve"> -19 задействовано 48 врачей, 98 человек среднего медперсонала, 24 младшего персонала, 19 водителей. </w:t>
      </w:r>
    </w:p>
    <w:p w:rsidR="00755F9D" w:rsidRPr="00755F9D" w:rsidRDefault="00755F9D" w:rsidP="00147289">
      <w:pPr>
        <w:tabs>
          <w:tab w:val="left" w:pos="540"/>
        </w:tabs>
        <w:spacing w:line="360" w:lineRule="auto"/>
        <w:ind w:firstLine="567"/>
        <w:jc w:val="both"/>
        <w:rPr>
          <w:rFonts w:ascii="Times New Roman" w:hAnsi="Times New Roman" w:cs="Times New Roman"/>
          <w:sz w:val="28"/>
          <w:szCs w:val="28"/>
        </w:rPr>
      </w:pPr>
      <w:r w:rsidRPr="00755F9D">
        <w:rPr>
          <w:rFonts w:ascii="Times New Roman" w:hAnsi="Times New Roman" w:cs="Times New Roman"/>
          <w:sz w:val="28"/>
          <w:szCs w:val="28"/>
        </w:rPr>
        <w:t xml:space="preserve">На средства Министерства здравоохранения Республики Саха (Якутия) приобретено оборудование на сумму 4 648,7 тыс рублей. Приобретены мониторы – 2шт, аппараты ИВЛ – 2 шт, концентраторы кислорода – 3 шт, пульсоксиметры- 25 шт, шприцевые насосы-2 шт. </w:t>
      </w:r>
    </w:p>
    <w:p w:rsidR="00755F9D" w:rsidRPr="00755F9D" w:rsidRDefault="00755F9D" w:rsidP="00147289">
      <w:pPr>
        <w:tabs>
          <w:tab w:val="left" w:pos="540"/>
        </w:tabs>
        <w:spacing w:line="360" w:lineRule="auto"/>
        <w:ind w:firstLine="567"/>
        <w:jc w:val="both"/>
        <w:rPr>
          <w:rFonts w:ascii="Times New Roman" w:hAnsi="Times New Roman" w:cs="Times New Roman"/>
          <w:sz w:val="28"/>
          <w:szCs w:val="28"/>
        </w:rPr>
      </w:pPr>
      <w:r w:rsidRPr="00755F9D">
        <w:rPr>
          <w:rFonts w:ascii="Times New Roman" w:hAnsi="Times New Roman" w:cs="Times New Roman"/>
          <w:sz w:val="28"/>
          <w:szCs w:val="28"/>
        </w:rPr>
        <w:t xml:space="preserve">ГАУ РС(Я) «Хангаласская ЦРБ» для лечения больных и работы в очагах коронавирусной инфекции приобрела лекарственные и дезинфицирующие средства, средства индивидуальной защиты, диагностические тесты на сумму 28 941,3 тыс рубл. </w:t>
      </w:r>
    </w:p>
    <w:p w:rsidR="00755F9D" w:rsidRPr="00755F9D" w:rsidRDefault="00755F9D" w:rsidP="00147289">
      <w:pPr>
        <w:tabs>
          <w:tab w:val="left" w:pos="540"/>
        </w:tabs>
        <w:spacing w:line="360" w:lineRule="auto"/>
        <w:ind w:firstLine="567"/>
        <w:jc w:val="both"/>
        <w:rPr>
          <w:rFonts w:ascii="Times New Roman" w:hAnsi="Times New Roman" w:cs="Times New Roman"/>
          <w:sz w:val="28"/>
          <w:szCs w:val="28"/>
        </w:rPr>
      </w:pPr>
      <w:r w:rsidRPr="00755F9D">
        <w:rPr>
          <w:rFonts w:ascii="Times New Roman" w:hAnsi="Times New Roman" w:cs="Times New Roman"/>
          <w:sz w:val="28"/>
          <w:szCs w:val="28"/>
        </w:rPr>
        <w:t xml:space="preserve">С бюджета района приобретены средства индивидуальной защиты на сумму 763,0 тыс руб, приобретены 10 штук концентраторов кислорода 1 838,4 тыс руб, дезинфицирующие средства и диагностические тесты всего на сумму 2 931,4 тыс руб. </w:t>
      </w:r>
    </w:p>
    <w:p w:rsidR="00755F9D" w:rsidRPr="00147289" w:rsidRDefault="00755F9D" w:rsidP="00147289">
      <w:pPr>
        <w:tabs>
          <w:tab w:val="left" w:pos="540"/>
        </w:tabs>
        <w:spacing w:line="360" w:lineRule="auto"/>
        <w:ind w:firstLine="567"/>
        <w:jc w:val="both"/>
        <w:rPr>
          <w:rFonts w:ascii="Times New Roman" w:hAnsi="Times New Roman" w:cs="Times New Roman"/>
          <w:sz w:val="28"/>
          <w:szCs w:val="28"/>
        </w:rPr>
      </w:pPr>
      <w:r w:rsidRPr="00755F9D">
        <w:rPr>
          <w:rFonts w:ascii="Times New Roman" w:hAnsi="Times New Roman" w:cs="Times New Roman"/>
          <w:sz w:val="28"/>
          <w:szCs w:val="28"/>
        </w:rPr>
        <w:lastRenderedPageBreak/>
        <w:t>Не остались в стороне от помощи лечебным учреждениям и организации республики и района: Немигюнский хлебозавод предоставил автомобиль «</w:t>
      </w:r>
      <w:r w:rsidRPr="00755F9D">
        <w:rPr>
          <w:rFonts w:ascii="Times New Roman" w:hAnsi="Times New Roman" w:cs="Times New Roman"/>
          <w:sz w:val="28"/>
          <w:szCs w:val="28"/>
          <w:lang w:val="en-US"/>
        </w:rPr>
        <w:t>TOYOTAWish</w:t>
      </w:r>
      <w:r w:rsidRPr="00755F9D">
        <w:rPr>
          <w:rFonts w:ascii="Times New Roman" w:hAnsi="Times New Roman" w:cs="Times New Roman"/>
          <w:sz w:val="28"/>
          <w:szCs w:val="28"/>
        </w:rPr>
        <w:t xml:space="preserve">» со стоимостью 527 тыс рубл, а также продуктовые наборы  для медицинских работников, работающих с больными с коронавирусной инфекцией. ООО «Ин 14» приобрели 2 аппарата исскуственной вентиляции легких на сумму 4 500,0тыс рубл, ООО «Розтор» хозяйственные товары на 100 тыс руб, благотворительный фонд «Харысхал» 2 монитора на сумму 651,7 тыс рубл.  Существенную помощь оказали предприниматели района, Управление образования, региональное отделение партии «Единой России», Районный совет депутатов, ООО «Ректайм», муниципальные образования «Синский наслег», «Мальжегарский 5-й наслег», «Октемский наслег», «Мальжегарский 2-й наслег»,  «Город Покровск», «Качикатский наслег».  </w:t>
      </w:r>
    </w:p>
    <w:p w:rsidR="00E95F1D" w:rsidRPr="00755F9D" w:rsidRDefault="00E95F1D" w:rsidP="00147289">
      <w:pPr>
        <w:shd w:val="clear" w:color="auto" w:fill="FFFFFF"/>
        <w:spacing w:line="360" w:lineRule="auto"/>
        <w:ind w:firstLine="567"/>
        <w:jc w:val="both"/>
        <w:rPr>
          <w:rFonts w:ascii="Times New Roman" w:hAnsi="Times New Roman" w:cs="Times New Roman"/>
          <w:color w:val="000000"/>
          <w:sz w:val="28"/>
          <w:szCs w:val="28"/>
        </w:rPr>
      </w:pPr>
      <w:r w:rsidRPr="00755F9D">
        <w:rPr>
          <w:rFonts w:ascii="Times New Roman" w:hAnsi="Times New Roman" w:cs="Times New Roman"/>
          <w:color w:val="000000"/>
          <w:sz w:val="28"/>
          <w:szCs w:val="28"/>
        </w:rPr>
        <w:t xml:space="preserve">За 2020 год укомплектованы кадрами по программе «Земский фельдшер» Едяйский ФАП, по Программе «Земский доктор» Тит Аринская, Улах Анская врачебные амбулатории, врачом терапевтом Мохсоголлохское отделение ЦРБ. </w:t>
      </w:r>
    </w:p>
    <w:p w:rsidR="00E95F1D" w:rsidRPr="00755F9D" w:rsidRDefault="00E95F1D" w:rsidP="00147289">
      <w:pPr>
        <w:shd w:val="clear" w:color="auto" w:fill="FFFFFF"/>
        <w:spacing w:line="360" w:lineRule="auto"/>
        <w:jc w:val="both"/>
        <w:rPr>
          <w:rFonts w:ascii="Times New Roman" w:hAnsi="Times New Roman" w:cs="Times New Roman"/>
          <w:color w:val="000000"/>
          <w:sz w:val="28"/>
          <w:szCs w:val="28"/>
        </w:rPr>
      </w:pPr>
      <w:r w:rsidRPr="00755F9D">
        <w:rPr>
          <w:rFonts w:ascii="Times New Roman" w:hAnsi="Times New Roman" w:cs="Times New Roman"/>
          <w:color w:val="000000"/>
          <w:sz w:val="28"/>
          <w:szCs w:val="28"/>
        </w:rPr>
        <w:t xml:space="preserve">           Большая работа проведена по улучшению материально – технической базы учреждений здравоохранения района. Ведется  строительство офиса врача общей практики в с. Кердем, фельдшерского пункта в с. Красный Ручей, здания врачебной амбулатории в с. Синск, проведен ремонт врачебной амбулатории в с. Немюгюнцы и ФАП в с. Едяй. Установлены индивидуальное газовое отопления в офисе врача общей практики в с. Булгунняхтах, приборы учета  в с. Синск, п. Мохсоголлох. Приобретено медицинское оборудование для оснащения Синской амбулатории на сумму 1000,0 тыс рубл, ФАП в с. Красный Ручей на сумму 444,0 тыс рублей. Оснащены оборудованием детские поликлиники в Покровске и п Мохсоголлох на сумму 11 359,2 тыс рублей. Приобретены офтальмологическое оборудование, УЗИ- аппараты, электрокардиографы, дефибрилляторы. </w:t>
      </w:r>
    </w:p>
    <w:p w:rsidR="00755F9D" w:rsidRPr="00755F9D" w:rsidRDefault="00755F9D" w:rsidP="00147289">
      <w:pPr>
        <w:tabs>
          <w:tab w:val="left" w:pos="540"/>
        </w:tabs>
        <w:spacing w:line="360" w:lineRule="auto"/>
        <w:ind w:firstLine="567"/>
        <w:jc w:val="both"/>
        <w:rPr>
          <w:rFonts w:ascii="Times New Roman" w:hAnsi="Times New Roman" w:cs="Times New Roman"/>
          <w:sz w:val="28"/>
          <w:szCs w:val="28"/>
        </w:rPr>
      </w:pPr>
      <w:r w:rsidRPr="00755F9D">
        <w:rPr>
          <w:rFonts w:ascii="Times New Roman" w:hAnsi="Times New Roman" w:cs="Times New Roman"/>
          <w:sz w:val="28"/>
          <w:szCs w:val="28"/>
        </w:rPr>
        <w:t xml:space="preserve">В целях улучшения диагностики и раннего выявления заболеваний кишечника  открыт кабинет колоноскопии, приобретен аппарат для </w:t>
      </w:r>
      <w:r w:rsidRPr="00755F9D">
        <w:rPr>
          <w:rFonts w:ascii="Times New Roman" w:hAnsi="Times New Roman" w:cs="Times New Roman"/>
          <w:sz w:val="28"/>
          <w:szCs w:val="28"/>
        </w:rPr>
        <w:lastRenderedPageBreak/>
        <w:t xml:space="preserve">колоноскопии на сумму  1554,5 тыс рублей, также приобретен в лизинг новый УЗИ аппарат для поликлиники ЦРБ со стоимостью 6950,4 тыс рублей. </w:t>
      </w:r>
    </w:p>
    <w:p w:rsidR="00755F9D" w:rsidRPr="00755F9D" w:rsidRDefault="00755F9D" w:rsidP="00147289">
      <w:pPr>
        <w:tabs>
          <w:tab w:val="left" w:pos="540"/>
        </w:tabs>
        <w:spacing w:line="360" w:lineRule="auto"/>
        <w:ind w:firstLine="567"/>
        <w:jc w:val="both"/>
        <w:rPr>
          <w:rFonts w:ascii="Times New Roman" w:hAnsi="Times New Roman" w:cs="Times New Roman"/>
          <w:sz w:val="28"/>
          <w:szCs w:val="28"/>
        </w:rPr>
      </w:pPr>
      <w:r w:rsidRPr="00755F9D">
        <w:rPr>
          <w:rFonts w:ascii="Times New Roman" w:hAnsi="Times New Roman" w:cs="Times New Roman"/>
          <w:sz w:val="28"/>
          <w:szCs w:val="28"/>
        </w:rPr>
        <w:t xml:space="preserve">Для обновления автопарка Министерством здравоохранения передано 3 автомобиля, поступил 1 новый оборудованный, специализированный  автомобиль скорой медицинской помощи. </w:t>
      </w:r>
    </w:p>
    <w:p w:rsidR="00E95F1D" w:rsidRPr="00755F9D" w:rsidRDefault="00E95F1D" w:rsidP="00147289">
      <w:pPr>
        <w:shd w:val="clear" w:color="auto" w:fill="FFFFFF"/>
        <w:spacing w:line="360" w:lineRule="auto"/>
        <w:ind w:firstLine="567"/>
        <w:jc w:val="both"/>
        <w:rPr>
          <w:rFonts w:ascii="Times New Roman" w:hAnsi="Times New Roman" w:cs="Times New Roman"/>
          <w:color w:val="000000"/>
          <w:sz w:val="28"/>
          <w:szCs w:val="28"/>
        </w:rPr>
      </w:pPr>
      <w:r w:rsidRPr="00755F9D">
        <w:rPr>
          <w:rFonts w:ascii="Times New Roman" w:hAnsi="Times New Roman" w:cs="Times New Roman"/>
          <w:color w:val="000000"/>
          <w:sz w:val="28"/>
          <w:szCs w:val="28"/>
        </w:rPr>
        <w:t>В целях снижения смертности от онкологических заболеваний и обеспечения доступности оказания больным онкологического профиля в поликлинике открыт Центр амбулаторной онкологической помощи, теперь больные получили возможность  получения химиотерапии в г. Покровске.</w:t>
      </w:r>
    </w:p>
    <w:p w:rsidR="00E95F1D" w:rsidRPr="00755F9D" w:rsidRDefault="00E95F1D" w:rsidP="00147289">
      <w:pPr>
        <w:shd w:val="clear" w:color="auto" w:fill="FFFFFF"/>
        <w:spacing w:line="360" w:lineRule="auto"/>
        <w:ind w:firstLine="567"/>
        <w:jc w:val="both"/>
        <w:rPr>
          <w:rFonts w:ascii="Times New Roman" w:hAnsi="Times New Roman" w:cs="Times New Roman"/>
          <w:color w:val="000000"/>
          <w:sz w:val="28"/>
          <w:szCs w:val="28"/>
        </w:rPr>
      </w:pPr>
      <w:r w:rsidRPr="00755F9D">
        <w:rPr>
          <w:rFonts w:ascii="Times New Roman" w:hAnsi="Times New Roman" w:cs="Times New Roman"/>
          <w:color w:val="000000"/>
          <w:sz w:val="28"/>
          <w:szCs w:val="28"/>
        </w:rPr>
        <w:t>Организована предварительная запись к врачам поликлиник, работает С</w:t>
      </w:r>
      <w:r w:rsidRPr="00755F9D">
        <w:rPr>
          <w:rFonts w:ascii="Times New Roman" w:hAnsi="Times New Roman" w:cs="Times New Roman"/>
          <w:color w:val="000000"/>
          <w:sz w:val="28"/>
          <w:szCs w:val="28"/>
          <w:lang w:val="en-US"/>
        </w:rPr>
        <w:t>all</w:t>
      </w:r>
      <w:r w:rsidRPr="00755F9D">
        <w:rPr>
          <w:rFonts w:ascii="Times New Roman" w:hAnsi="Times New Roman" w:cs="Times New Roman"/>
          <w:color w:val="000000"/>
          <w:sz w:val="28"/>
          <w:szCs w:val="28"/>
        </w:rPr>
        <w:t xml:space="preserve">- центр по предварительной записи пациентов в поликлиники. </w:t>
      </w:r>
    </w:p>
    <w:p w:rsidR="00E95F1D" w:rsidRPr="00755F9D" w:rsidRDefault="00E95F1D" w:rsidP="00147289">
      <w:pPr>
        <w:tabs>
          <w:tab w:val="left" w:pos="540"/>
        </w:tabs>
        <w:spacing w:line="360" w:lineRule="auto"/>
        <w:ind w:firstLine="567"/>
        <w:jc w:val="both"/>
        <w:rPr>
          <w:rFonts w:ascii="Times New Roman" w:hAnsi="Times New Roman" w:cs="Times New Roman"/>
          <w:sz w:val="28"/>
          <w:szCs w:val="28"/>
        </w:rPr>
      </w:pPr>
      <w:r w:rsidRPr="00755F9D">
        <w:rPr>
          <w:rFonts w:ascii="Times New Roman" w:hAnsi="Times New Roman" w:cs="Times New Roman"/>
          <w:sz w:val="28"/>
          <w:szCs w:val="28"/>
        </w:rPr>
        <w:t xml:space="preserve">Проведена  ежегодная диспансеризация взрослого населения, осмотрено 2258 человек, что составило 67,6%, причины низкого выполнения диспансеризации и профосмотров населения связано с распространением коронавирусной инфекции.  Профилактическими осмотрами несовершеннолетних охвачено 4034 детей, выполнение плана составило  102%.  </w:t>
      </w:r>
    </w:p>
    <w:p w:rsidR="00E95F1D" w:rsidRPr="00260AC3" w:rsidRDefault="00E95F1D" w:rsidP="00147289">
      <w:pPr>
        <w:spacing w:after="0" w:line="360" w:lineRule="auto"/>
        <w:rPr>
          <w:rFonts w:ascii="Times New Roman" w:eastAsia="Times New Roman" w:hAnsi="Times New Roman" w:cs="Times New Roman"/>
          <w:b/>
          <w:sz w:val="28"/>
          <w:szCs w:val="28"/>
          <w:lang w:eastAsia="ru-RU"/>
        </w:rPr>
      </w:pPr>
    </w:p>
    <w:p w:rsidR="00AB4B26" w:rsidRPr="00260AC3" w:rsidRDefault="00DD0EFC" w:rsidP="00147289">
      <w:pPr>
        <w:spacing w:after="0" w:line="360" w:lineRule="auto"/>
        <w:contextualSpacing/>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Образование</w:t>
      </w:r>
    </w:p>
    <w:p w:rsidR="004636C1" w:rsidRPr="004636C1" w:rsidRDefault="004636C1" w:rsidP="004636C1">
      <w:pPr>
        <w:spacing w:line="360" w:lineRule="auto"/>
        <w:ind w:firstLine="708"/>
        <w:jc w:val="both"/>
        <w:rPr>
          <w:rFonts w:ascii="Times New Roman" w:hAnsi="Times New Roman" w:cs="Times New Roman"/>
          <w:i/>
          <w:sz w:val="28"/>
          <w:szCs w:val="28"/>
        </w:rPr>
      </w:pPr>
      <w:r w:rsidRPr="004636C1">
        <w:rPr>
          <w:rFonts w:ascii="Times New Roman" w:hAnsi="Times New Roman" w:cs="Times New Roman"/>
          <w:i/>
          <w:spacing w:val="4"/>
          <w:sz w:val="28"/>
          <w:szCs w:val="28"/>
        </w:rPr>
        <w:t xml:space="preserve">Организация предоставления общедоступного и бесплатного дошкольного образования, </w:t>
      </w:r>
      <w:r w:rsidRPr="004636C1">
        <w:rPr>
          <w:rFonts w:ascii="Times New Roman" w:hAnsi="Times New Roman" w:cs="Times New Roman"/>
          <w:i/>
          <w:sz w:val="28"/>
          <w:szCs w:val="28"/>
        </w:rPr>
        <w:t>начального общего, основного общего и среднего общего образования по основным образовательным программам.</w:t>
      </w:r>
    </w:p>
    <w:p w:rsidR="004636C1" w:rsidRPr="004636C1" w:rsidRDefault="004636C1" w:rsidP="004636C1">
      <w:pPr>
        <w:spacing w:line="360" w:lineRule="auto"/>
        <w:ind w:firstLine="709"/>
        <w:jc w:val="both"/>
        <w:rPr>
          <w:rFonts w:ascii="Times New Roman" w:hAnsi="Times New Roman" w:cs="Times New Roman"/>
          <w:sz w:val="28"/>
          <w:szCs w:val="28"/>
        </w:rPr>
      </w:pPr>
      <w:r w:rsidRPr="004636C1">
        <w:rPr>
          <w:rFonts w:ascii="Times New Roman" w:hAnsi="Times New Roman" w:cs="Times New Roman"/>
          <w:i/>
          <w:sz w:val="28"/>
          <w:szCs w:val="28"/>
        </w:rPr>
        <w:t>Кадровое обеспечение системы образования.</w:t>
      </w:r>
      <w:r w:rsidRPr="004636C1">
        <w:rPr>
          <w:rFonts w:ascii="Times New Roman" w:hAnsi="Times New Roman" w:cs="Times New Roman"/>
          <w:sz w:val="28"/>
          <w:szCs w:val="28"/>
        </w:rPr>
        <w:t xml:space="preserve"> В системе Хангаласского улуса работают 1362 педагогических работника (в 2018 г. – 1279, в 2019 г.- 1154 г.), из них молодых специалистов (в возрасте до 35 лет) – 127 (в 2018 г.- 145, в 2019 г. - 363), соискателей на ученую степень – 2, аспирантов – 1, кандидатов наук – 8. На 20 сентября 2020 года имеют высшую категорию – 43 % (в 2018 г.- 38 %, в 2019 г. – 42 %) педагогов, первую категорию – 25% (в 2018 г. – 26 %, в 2019 г. – 24 %). </w:t>
      </w:r>
    </w:p>
    <w:p w:rsidR="004636C1" w:rsidRPr="004636C1" w:rsidRDefault="004636C1" w:rsidP="004636C1">
      <w:pPr>
        <w:spacing w:line="360" w:lineRule="auto"/>
        <w:ind w:firstLine="709"/>
        <w:jc w:val="both"/>
        <w:rPr>
          <w:rFonts w:ascii="Times New Roman" w:eastAsia="Calibri" w:hAnsi="Times New Roman" w:cs="Times New Roman"/>
          <w:sz w:val="28"/>
          <w:szCs w:val="28"/>
        </w:rPr>
      </w:pPr>
      <w:r w:rsidRPr="004636C1">
        <w:rPr>
          <w:rFonts w:ascii="Times New Roman" w:eastAsia="Calibri" w:hAnsi="Times New Roman" w:cs="Times New Roman"/>
          <w:sz w:val="28"/>
          <w:szCs w:val="28"/>
        </w:rPr>
        <w:lastRenderedPageBreak/>
        <w:t>С начала 2020 – 2021 учебного года в 15 образовательных организаций улуса пришли работать 24 молодых специалиста – выпускник</w:t>
      </w:r>
      <w:r w:rsidRPr="004636C1">
        <w:rPr>
          <w:rFonts w:ascii="Times New Roman" w:hAnsi="Times New Roman" w:cs="Times New Roman"/>
          <w:sz w:val="28"/>
          <w:szCs w:val="28"/>
        </w:rPr>
        <w:t xml:space="preserve">и ВУЗов и ССУЗов. </w:t>
      </w:r>
      <w:r w:rsidRPr="004636C1">
        <w:rPr>
          <w:rFonts w:ascii="Times New Roman" w:eastAsia="Calibri" w:hAnsi="Times New Roman" w:cs="Times New Roman"/>
          <w:sz w:val="28"/>
          <w:szCs w:val="28"/>
        </w:rPr>
        <w:t xml:space="preserve">Вместе с тем сохраняется нехватка педагогических кадров. </w:t>
      </w:r>
      <w:r w:rsidRPr="004636C1">
        <w:rPr>
          <w:rFonts w:ascii="Times New Roman" w:hAnsi="Times New Roman" w:cs="Times New Roman"/>
          <w:sz w:val="28"/>
          <w:szCs w:val="28"/>
        </w:rPr>
        <w:t xml:space="preserve">По комплектованию на 2021 – 2022 учебный год запланированы 53 педагогические вакансии в 17 образовательных организациях. Наиболее востребованы учителя начальных классов, истории и обществознания, английского языка, физики, химии и биологии, педагоги - психологи. </w:t>
      </w:r>
      <w:r w:rsidRPr="004636C1">
        <w:rPr>
          <w:rFonts w:ascii="Times New Roman" w:eastAsia="Calibri" w:hAnsi="Times New Roman" w:cs="Times New Roman"/>
          <w:sz w:val="28"/>
          <w:szCs w:val="28"/>
        </w:rPr>
        <w:t>Одним из факторов данной ситуации является отсутствие муниципального жилья в некоторых населенных пунктах, материальной поддержки молодых специалистов в виде выплат подъемных и проездных к месту работы.</w:t>
      </w:r>
    </w:p>
    <w:p w:rsidR="004636C1" w:rsidRPr="004636C1" w:rsidRDefault="004636C1" w:rsidP="004636C1">
      <w:pPr>
        <w:spacing w:line="360" w:lineRule="auto"/>
        <w:ind w:firstLine="709"/>
        <w:jc w:val="both"/>
        <w:rPr>
          <w:rFonts w:ascii="Times New Roman" w:hAnsi="Times New Roman" w:cs="Times New Roman"/>
          <w:sz w:val="28"/>
          <w:szCs w:val="28"/>
        </w:rPr>
      </w:pPr>
      <w:r w:rsidRPr="004636C1">
        <w:rPr>
          <w:rFonts w:ascii="Times New Roman" w:hAnsi="Times New Roman" w:cs="Times New Roman"/>
          <w:sz w:val="28"/>
          <w:szCs w:val="28"/>
        </w:rPr>
        <w:t xml:space="preserve">В текущем году на различных площадках прошли повышение квалификации 70,3% педагогов (в 2019 г. - 79 %). Работа по повышению уровня профессионального мастерства педагогов велась не только по запросам образовательных организаций, но и на основании выявленных дефицитов учителей. 714 учителей-предметников прошли тестирование на платформе </w:t>
      </w:r>
      <w:r w:rsidRPr="004636C1">
        <w:rPr>
          <w:rFonts w:ascii="Times New Roman" w:hAnsi="Times New Roman" w:cs="Times New Roman"/>
          <w:sz w:val="28"/>
          <w:szCs w:val="28"/>
          <w:lang w:val="en-US"/>
        </w:rPr>
        <w:t>lk</w:t>
      </w:r>
      <w:r w:rsidRPr="004636C1">
        <w:rPr>
          <w:rFonts w:ascii="Times New Roman" w:hAnsi="Times New Roman" w:cs="Times New Roman"/>
          <w:sz w:val="28"/>
          <w:szCs w:val="28"/>
        </w:rPr>
        <w:t xml:space="preserve">.14 ИРОиПК, которое позволило выявить профессиональные компетенции педагогов. Значительно активизировалась деятельность улусных методических предметных объединений и школьных педагогических сообществ. Получило развитие сетевое взаимодействие учителей-предметников, коллективов школ. </w:t>
      </w:r>
    </w:p>
    <w:p w:rsidR="004636C1" w:rsidRPr="004636C1" w:rsidRDefault="004636C1" w:rsidP="004636C1">
      <w:pPr>
        <w:pStyle w:val="FR1"/>
        <w:spacing w:line="360" w:lineRule="auto"/>
        <w:ind w:left="0" w:right="0" w:firstLine="567"/>
        <w:rPr>
          <w:b w:val="0"/>
        </w:rPr>
      </w:pPr>
      <w:r w:rsidRPr="004636C1">
        <w:rPr>
          <w:b w:val="0"/>
        </w:rPr>
        <w:t xml:space="preserve">С 1 января 2019 г. аттестация педагогов в улусе осуществляется в электронном варианте. Данная форма аттестации позволяет проводить независимую и дистанционную оценку результатов работы аттестуемого, уменьшать нагрузку учителя, связанную с подготовкой объемного портфолио. </w:t>
      </w:r>
    </w:p>
    <w:p w:rsidR="004636C1" w:rsidRPr="004636C1" w:rsidRDefault="004636C1" w:rsidP="004636C1">
      <w:pPr>
        <w:spacing w:line="360" w:lineRule="auto"/>
        <w:ind w:firstLine="709"/>
        <w:jc w:val="both"/>
        <w:rPr>
          <w:rFonts w:ascii="Times New Roman" w:eastAsia="Calibri" w:hAnsi="Times New Roman" w:cs="Times New Roman"/>
          <w:i/>
          <w:sz w:val="28"/>
          <w:szCs w:val="28"/>
        </w:rPr>
      </w:pPr>
      <w:r w:rsidRPr="004636C1">
        <w:rPr>
          <w:rFonts w:ascii="Times New Roman" w:hAnsi="Times New Roman" w:cs="Times New Roman"/>
          <w:i/>
          <w:sz w:val="28"/>
          <w:szCs w:val="28"/>
        </w:rPr>
        <w:t xml:space="preserve">Профессиональные конкурсы </w:t>
      </w:r>
    </w:p>
    <w:p w:rsidR="004636C1" w:rsidRPr="004636C1" w:rsidRDefault="004636C1" w:rsidP="004636C1">
      <w:pPr>
        <w:spacing w:line="360" w:lineRule="auto"/>
        <w:ind w:firstLine="708"/>
        <w:jc w:val="both"/>
        <w:rPr>
          <w:rFonts w:ascii="Times New Roman" w:eastAsia="Calibri" w:hAnsi="Times New Roman" w:cs="Times New Roman"/>
          <w:color w:val="FF0000"/>
          <w:sz w:val="28"/>
          <w:szCs w:val="28"/>
        </w:rPr>
      </w:pPr>
      <w:r w:rsidRPr="004636C1">
        <w:rPr>
          <w:rFonts w:ascii="Times New Roman" w:hAnsi="Times New Roman" w:cs="Times New Roman"/>
          <w:sz w:val="28"/>
          <w:szCs w:val="28"/>
        </w:rPr>
        <w:t xml:space="preserve">Данилова Мария Прокопьевна, </w:t>
      </w:r>
      <w:r w:rsidRPr="004636C1">
        <w:rPr>
          <w:rFonts w:ascii="Times New Roman" w:eastAsia="Calibri" w:hAnsi="Times New Roman" w:cs="Times New Roman"/>
          <w:sz w:val="28"/>
          <w:szCs w:val="28"/>
        </w:rPr>
        <w:t xml:space="preserve">учитель биологии Октемского НОЦ </w:t>
      </w:r>
      <w:r w:rsidRPr="004636C1">
        <w:rPr>
          <w:rFonts w:ascii="Times New Roman" w:hAnsi="Times New Roman" w:cs="Times New Roman"/>
          <w:sz w:val="28"/>
          <w:szCs w:val="28"/>
        </w:rPr>
        <w:t>- победитель</w:t>
      </w:r>
      <w:r w:rsidRPr="004636C1">
        <w:rPr>
          <w:rFonts w:ascii="Times New Roman" w:eastAsia="Calibri" w:hAnsi="Times New Roman" w:cs="Times New Roman"/>
          <w:sz w:val="28"/>
          <w:szCs w:val="28"/>
        </w:rPr>
        <w:t xml:space="preserve"> всероссийского конкур</w:t>
      </w:r>
      <w:r w:rsidRPr="004636C1">
        <w:rPr>
          <w:rFonts w:ascii="Times New Roman" w:hAnsi="Times New Roman" w:cs="Times New Roman"/>
          <w:sz w:val="28"/>
          <w:szCs w:val="28"/>
        </w:rPr>
        <w:t>са на присуждение премии лучшим учителям за достижения в педагогической деятельности в 2020 году.</w:t>
      </w:r>
      <w:r w:rsidRPr="004636C1">
        <w:rPr>
          <w:rFonts w:ascii="Times New Roman" w:hAnsi="Times New Roman" w:cs="Times New Roman"/>
          <w:color w:val="FF0000"/>
          <w:sz w:val="28"/>
          <w:szCs w:val="28"/>
        </w:rPr>
        <w:t xml:space="preserve"> </w:t>
      </w:r>
    </w:p>
    <w:p w:rsidR="004636C1" w:rsidRPr="004636C1" w:rsidRDefault="004636C1" w:rsidP="004636C1">
      <w:pPr>
        <w:shd w:val="clear" w:color="auto" w:fill="FFFFFF"/>
        <w:spacing w:line="360" w:lineRule="auto"/>
        <w:ind w:firstLine="708"/>
        <w:jc w:val="both"/>
        <w:rPr>
          <w:rFonts w:ascii="Times New Roman" w:hAnsi="Times New Roman" w:cs="Times New Roman"/>
          <w:sz w:val="28"/>
          <w:szCs w:val="28"/>
        </w:rPr>
      </w:pPr>
      <w:r w:rsidRPr="004636C1">
        <w:rPr>
          <w:rFonts w:ascii="Times New Roman" w:eastAsia="Calibri" w:hAnsi="Times New Roman" w:cs="Times New Roman"/>
          <w:sz w:val="28"/>
          <w:szCs w:val="28"/>
        </w:rPr>
        <w:lastRenderedPageBreak/>
        <w:t>Федорова Наталья Германовна, учитель английского языка Булгунняхтахской СОШ им. С.П. Ефремова</w:t>
      </w:r>
      <w:r w:rsidRPr="004636C1">
        <w:rPr>
          <w:rFonts w:ascii="Times New Roman" w:hAnsi="Times New Roman" w:cs="Times New Roman"/>
          <w:sz w:val="28"/>
          <w:szCs w:val="28"/>
        </w:rPr>
        <w:t xml:space="preserve"> – победитель муниципального этапа Всероссийского конкурса «Учитель</w:t>
      </w:r>
      <w:r w:rsidRPr="004636C1">
        <w:rPr>
          <w:rFonts w:ascii="Times New Roman" w:eastAsia="Calibri" w:hAnsi="Times New Roman" w:cs="Times New Roman"/>
          <w:sz w:val="28"/>
          <w:szCs w:val="28"/>
        </w:rPr>
        <w:t xml:space="preserve"> Года</w:t>
      </w:r>
      <w:r w:rsidRPr="004636C1">
        <w:rPr>
          <w:rFonts w:ascii="Times New Roman" w:hAnsi="Times New Roman" w:cs="Times New Roman"/>
          <w:sz w:val="28"/>
          <w:szCs w:val="28"/>
        </w:rPr>
        <w:t>».</w:t>
      </w:r>
    </w:p>
    <w:p w:rsidR="004636C1" w:rsidRPr="004636C1" w:rsidRDefault="004636C1" w:rsidP="004636C1">
      <w:pPr>
        <w:shd w:val="clear" w:color="auto" w:fill="FFFFFF"/>
        <w:spacing w:line="360" w:lineRule="auto"/>
        <w:ind w:firstLine="708"/>
        <w:jc w:val="both"/>
        <w:rPr>
          <w:rFonts w:ascii="Times New Roman" w:hAnsi="Times New Roman" w:cs="Times New Roman"/>
          <w:sz w:val="28"/>
          <w:szCs w:val="28"/>
        </w:rPr>
      </w:pPr>
      <w:r w:rsidRPr="004636C1">
        <w:rPr>
          <w:rFonts w:ascii="Times New Roman" w:hAnsi="Times New Roman" w:cs="Times New Roman"/>
          <w:sz w:val="28"/>
          <w:szCs w:val="28"/>
        </w:rPr>
        <w:t>Герасимова</w:t>
      </w:r>
      <w:r w:rsidRPr="004636C1">
        <w:rPr>
          <w:rFonts w:ascii="Times New Roman" w:eastAsia="Calibri" w:hAnsi="Times New Roman" w:cs="Times New Roman"/>
          <w:sz w:val="28"/>
          <w:szCs w:val="28"/>
        </w:rPr>
        <w:t xml:space="preserve"> Галина Алексеевна</w:t>
      </w:r>
      <w:r w:rsidRPr="004636C1">
        <w:rPr>
          <w:rFonts w:ascii="Times New Roman" w:hAnsi="Times New Roman" w:cs="Times New Roman"/>
          <w:sz w:val="28"/>
          <w:szCs w:val="28"/>
        </w:rPr>
        <w:t xml:space="preserve">, воспитатель </w:t>
      </w:r>
      <w:r w:rsidRPr="004636C1">
        <w:rPr>
          <w:rFonts w:ascii="Times New Roman" w:eastAsia="Calibri" w:hAnsi="Times New Roman" w:cs="Times New Roman"/>
          <w:sz w:val="28"/>
          <w:szCs w:val="28"/>
        </w:rPr>
        <w:t>центра развития ребе</w:t>
      </w:r>
      <w:r w:rsidRPr="004636C1">
        <w:rPr>
          <w:rFonts w:ascii="Times New Roman" w:hAnsi="Times New Roman" w:cs="Times New Roman"/>
          <w:sz w:val="28"/>
          <w:szCs w:val="28"/>
        </w:rPr>
        <w:t xml:space="preserve">нка </w:t>
      </w:r>
      <w:r w:rsidRPr="004636C1">
        <w:rPr>
          <w:rFonts w:ascii="Times New Roman" w:eastAsia="Calibri" w:hAnsi="Times New Roman" w:cs="Times New Roman"/>
          <w:sz w:val="28"/>
          <w:szCs w:val="28"/>
        </w:rPr>
        <w:t xml:space="preserve">«Детский сад </w:t>
      </w:r>
      <w:r w:rsidRPr="004636C1">
        <w:rPr>
          <w:rFonts w:ascii="Times New Roman" w:hAnsi="Times New Roman" w:cs="Times New Roman"/>
          <w:sz w:val="28"/>
          <w:szCs w:val="28"/>
        </w:rPr>
        <w:t xml:space="preserve">№ 1 «Сардаана» - победитель муниципального этапа Всероссийского конкурса «Воспитатель </w:t>
      </w:r>
      <w:r w:rsidRPr="004636C1">
        <w:rPr>
          <w:rFonts w:ascii="Times New Roman" w:eastAsia="Calibri" w:hAnsi="Times New Roman" w:cs="Times New Roman"/>
          <w:sz w:val="28"/>
          <w:szCs w:val="28"/>
        </w:rPr>
        <w:t>Года</w:t>
      </w:r>
      <w:r w:rsidRPr="004636C1">
        <w:rPr>
          <w:rFonts w:ascii="Times New Roman" w:hAnsi="Times New Roman" w:cs="Times New Roman"/>
          <w:sz w:val="28"/>
          <w:szCs w:val="28"/>
        </w:rPr>
        <w:t>».</w:t>
      </w:r>
    </w:p>
    <w:p w:rsidR="004636C1" w:rsidRPr="004636C1" w:rsidRDefault="004636C1" w:rsidP="004636C1">
      <w:pPr>
        <w:shd w:val="clear" w:color="auto" w:fill="FFFFFF"/>
        <w:spacing w:line="360" w:lineRule="auto"/>
        <w:ind w:firstLine="708"/>
        <w:jc w:val="both"/>
        <w:rPr>
          <w:rFonts w:ascii="Times New Roman" w:hAnsi="Times New Roman" w:cs="Times New Roman"/>
          <w:sz w:val="28"/>
          <w:szCs w:val="28"/>
        </w:rPr>
      </w:pPr>
      <w:r w:rsidRPr="004636C1">
        <w:rPr>
          <w:rFonts w:ascii="Times New Roman" w:eastAsia="Calibri" w:hAnsi="Times New Roman" w:cs="Times New Roman"/>
          <w:sz w:val="28"/>
          <w:szCs w:val="28"/>
        </w:rPr>
        <w:t>Сокольникова Алена Семеновна</w:t>
      </w:r>
      <w:r w:rsidRPr="004636C1">
        <w:rPr>
          <w:rFonts w:ascii="Times New Roman" w:hAnsi="Times New Roman" w:cs="Times New Roman"/>
          <w:sz w:val="28"/>
          <w:szCs w:val="28"/>
        </w:rPr>
        <w:t>, логопед</w:t>
      </w:r>
      <w:r w:rsidRPr="004636C1">
        <w:rPr>
          <w:rFonts w:ascii="Times New Roman" w:eastAsia="Calibri" w:hAnsi="Times New Roman" w:cs="Times New Roman"/>
          <w:sz w:val="28"/>
          <w:szCs w:val="28"/>
        </w:rPr>
        <w:t xml:space="preserve"> </w:t>
      </w:r>
      <w:r w:rsidRPr="004636C1">
        <w:rPr>
          <w:rFonts w:ascii="Times New Roman" w:hAnsi="Times New Roman" w:cs="Times New Roman"/>
          <w:sz w:val="28"/>
          <w:szCs w:val="28"/>
        </w:rPr>
        <w:t xml:space="preserve">центра развития ребенка «Детский сад № 5 «Брусничка» - победитель муниципального этапа республиканского конкурса </w:t>
      </w:r>
      <w:r w:rsidRPr="004636C1">
        <w:rPr>
          <w:rFonts w:ascii="Times New Roman" w:eastAsia="Calibri" w:hAnsi="Times New Roman" w:cs="Times New Roman"/>
          <w:sz w:val="28"/>
          <w:szCs w:val="28"/>
        </w:rPr>
        <w:t xml:space="preserve">«Логопед года». </w:t>
      </w:r>
    </w:p>
    <w:p w:rsidR="004636C1" w:rsidRPr="004636C1" w:rsidRDefault="004636C1" w:rsidP="004636C1">
      <w:pPr>
        <w:shd w:val="clear" w:color="auto" w:fill="FFFFFF"/>
        <w:spacing w:line="360" w:lineRule="auto"/>
        <w:ind w:firstLine="708"/>
        <w:jc w:val="both"/>
        <w:rPr>
          <w:rFonts w:ascii="Times New Roman" w:eastAsia="Calibri" w:hAnsi="Times New Roman" w:cs="Times New Roman"/>
          <w:sz w:val="28"/>
          <w:szCs w:val="28"/>
        </w:rPr>
      </w:pPr>
      <w:r w:rsidRPr="004636C1">
        <w:rPr>
          <w:rFonts w:ascii="Times New Roman" w:eastAsia="Calibri" w:hAnsi="Times New Roman" w:cs="Times New Roman"/>
          <w:sz w:val="28"/>
          <w:szCs w:val="28"/>
        </w:rPr>
        <w:t xml:space="preserve">Иванов Владимир Владимирович, тренер-преподаватель </w:t>
      </w:r>
      <w:r w:rsidRPr="004636C1">
        <w:rPr>
          <w:rFonts w:ascii="Times New Roman" w:hAnsi="Times New Roman" w:cs="Times New Roman"/>
          <w:sz w:val="28"/>
          <w:szCs w:val="28"/>
        </w:rPr>
        <w:t xml:space="preserve">Хангаласской ДЮСШ - </w:t>
      </w:r>
      <w:r w:rsidRPr="004636C1">
        <w:rPr>
          <w:rFonts w:ascii="Times New Roman" w:eastAsia="Calibri" w:hAnsi="Times New Roman" w:cs="Times New Roman"/>
          <w:sz w:val="28"/>
          <w:szCs w:val="28"/>
        </w:rPr>
        <w:t>1 место в номинации «Физкультурно-спортивная</w:t>
      </w:r>
      <w:r w:rsidRPr="004636C1">
        <w:rPr>
          <w:rFonts w:ascii="Times New Roman" w:hAnsi="Times New Roman" w:cs="Times New Roman"/>
          <w:sz w:val="28"/>
          <w:szCs w:val="28"/>
        </w:rPr>
        <w:t xml:space="preserve"> деятельность</w:t>
      </w:r>
      <w:r w:rsidRPr="004636C1">
        <w:rPr>
          <w:rFonts w:ascii="Times New Roman" w:eastAsia="Calibri" w:hAnsi="Times New Roman" w:cs="Times New Roman"/>
          <w:sz w:val="28"/>
          <w:szCs w:val="28"/>
        </w:rPr>
        <w:t>» республиканского конкурса профессионального мастерства работников сферы дополнительного образования и классных руководителей «Сердце отдаю детям».</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eastAsia="Calibri" w:hAnsi="Times New Roman" w:cs="Times New Roman"/>
          <w:sz w:val="28"/>
          <w:szCs w:val="28"/>
        </w:rPr>
        <w:t xml:space="preserve">Гришина Татьяна Николаевна, учитель </w:t>
      </w:r>
      <w:r w:rsidRPr="004636C1">
        <w:rPr>
          <w:rFonts w:ascii="Times New Roman" w:hAnsi="Times New Roman" w:cs="Times New Roman"/>
          <w:sz w:val="28"/>
          <w:szCs w:val="28"/>
        </w:rPr>
        <w:t>Бестяхской СОШ им. И.И. Козлова -</w:t>
      </w:r>
      <w:r w:rsidRPr="004636C1">
        <w:rPr>
          <w:rFonts w:ascii="Times New Roman" w:eastAsia="Calibri" w:hAnsi="Times New Roman" w:cs="Times New Roman"/>
          <w:sz w:val="28"/>
          <w:szCs w:val="28"/>
        </w:rPr>
        <w:t xml:space="preserve"> </w:t>
      </w:r>
      <w:r w:rsidRPr="004636C1">
        <w:rPr>
          <w:rFonts w:ascii="Times New Roman" w:hAnsi="Times New Roman" w:cs="Times New Roman"/>
          <w:sz w:val="28"/>
          <w:szCs w:val="28"/>
        </w:rPr>
        <w:t>победитель</w:t>
      </w:r>
      <w:r w:rsidRPr="004636C1">
        <w:rPr>
          <w:rFonts w:ascii="Times New Roman" w:eastAsia="Calibri" w:hAnsi="Times New Roman" w:cs="Times New Roman"/>
          <w:sz w:val="28"/>
          <w:szCs w:val="28"/>
        </w:rPr>
        <w:t xml:space="preserve"> в номинации «Лучший классный час» республиканского конкурса «Кла</w:t>
      </w:r>
      <w:r w:rsidRPr="004636C1">
        <w:rPr>
          <w:rFonts w:ascii="Times New Roman" w:hAnsi="Times New Roman" w:cs="Times New Roman"/>
          <w:sz w:val="28"/>
          <w:szCs w:val="28"/>
        </w:rPr>
        <w:t>ссный руководитель года - 2020».</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hAnsi="Times New Roman" w:cs="Times New Roman"/>
          <w:sz w:val="28"/>
          <w:szCs w:val="28"/>
        </w:rPr>
        <w:t>Иванов Илья Еремеевич, преподаватель Булгунняхтахской детской школы искусств» - победитель в номинации «Лучший преподаватель ДШИ 7-летия проекта «Музыка для всех».</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hAnsi="Times New Roman" w:cs="Times New Roman"/>
          <w:sz w:val="28"/>
          <w:szCs w:val="28"/>
        </w:rPr>
        <w:t>Победителем  второго профессионального конкурса Министерства просвещения Российской Федерации «Лучшие практики, способствующие доступности и повышению качества дошкольного образования для всех детей, включая модели раннего возраста» стала Елена Степановна Соколова, заместитель заведующей детского сада «Аленушка».</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hAnsi="Times New Roman" w:cs="Times New Roman"/>
          <w:sz w:val="28"/>
          <w:szCs w:val="28"/>
        </w:rPr>
        <w:lastRenderedPageBreak/>
        <w:t xml:space="preserve"> Победителем  II республиканского этапа VIII Всероссийского конкурса «Воспитатели России» стала Коробейникова Кристина Анатольевна, воспитатель детского сада "Аленушка". </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hAnsi="Times New Roman" w:cs="Times New Roman"/>
          <w:sz w:val="28"/>
          <w:szCs w:val="28"/>
        </w:rPr>
        <w:t>Победителем Республиканского конкурса «Лучший сельский детский сад Республики Саха (Якутия) – 2020»  в номинации «Лучшее внедрение вариативных форм работы с детьми раннего возраста на селе» признан «Детский сад №9 «Золотая рыбка».</w:t>
      </w:r>
    </w:p>
    <w:p w:rsidR="004636C1" w:rsidRPr="004636C1" w:rsidRDefault="004636C1" w:rsidP="004636C1">
      <w:pPr>
        <w:spacing w:line="360" w:lineRule="auto"/>
        <w:ind w:firstLine="709"/>
        <w:jc w:val="both"/>
        <w:rPr>
          <w:rFonts w:ascii="Times New Roman" w:eastAsia="Calibri" w:hAnsi="Times New Roman" w:cs="Times New Roman"/>
          <w:sz w:val="28"/>
          <w:szCs w:val="28"/>
        </w:rPr>
      </w:pPr>
      <w:r w:rsidRPr="004636C1">
        <w:rPr>
          <w:rFonts w:ascii="Times New Roman" w:eastAsia="Calibri" w:hAnsi="Times New Roman" w:cs="Times New Roman"/>
          <w:sz w:val="28"/>
          <w:szCs w:val="28"/>
        </w:rPr>
        <w:t xml:space="preserve">Команды молодых учителей приняли участие на </w:t>
      </w:r>
      <w:r w:rsidRPr="004636C1">
        <w:rPr>
          <w:rFonts w:ascii="Times New Roman" w:eastAsia="Calibri" w:hAnsi="Times New Roman" w:cs="Times New Roman"/>
          <w:sz w:val="28"/>
          <w:szCs w:val="28"/>
          <w:lang w:val="en-US"/>
        </w:rPr>
        <w:t>I</w:t>
      </w:r>
      <w:r w:rsidRPr="004636C1">
        <w:rPr>
          <w:rFonts w:ascii="Times New Roman" w:eastAsia="Calibri" w:hAnsi="Times New Roman" w:cs="Times New Roman"/>
          <w:sz w:val="28"/>
          <w:szCs w:val="28"/>
        </w:rPr>
        <w:t xml:space="preserve"> Республиканском педагогическом хакатоне «Цифровое образование – прорыв в будущее». Команда Октемского научно-образовательного центра «Ситим» за разработку «живых» стендов на основе </w:t>
      </w:r>
      <w:r w:rsidRPr="004636C1">
        <w:rPr>
          <w:rFonts w:ascii="Times New Roman" w:eastAsia="Calibri" w:hAnsi="Times New Roman" w:cs="Times New Roman"/>
          <w:sz w:val="28"/>
          <w:szCs w:val="28"/>
          <w:lang w:val="en-US"/>
        </w:rPr>
        <w:t>AR</w:t>
      </w:r>
      <w:r w:rsidRPr="004636C1">
        <w:rPr>
          <w:rFonts w:ascii="Times New Roman" w:eastAsia="Calibri" w:hAnsi="Times New Roman" w:cs="Times New Roman"/>
          <w:sz w:val="28"/>
          <w:szCs w:val="28"/>
        </w:rPr>
        <w:t xml:space="preserve"> заняла 2 место, в </w:t>
      </w:r>
      <w:r w:rsidRPr="004636C1">
        <w:rPr>
          <w:rFonts w:ascii="Times New Roman" w:eastAsia="Calibri" w:hAnsi="Times New Roman" w:cs="Times New Roman"/>
          <w:sz w:val="28"/>
          <w:szCs w:val="28"/>
          <w:lang w:val="en-US"/>
        </w:rPr>
        <w:t>III</w:t>
      </w:r>
      <w:r w:rsidRPr="004636C1">
        <w:rPr>
          <w:rFonts w:ascii="Times New Roman" w:eastAsia="Calibri" w:hAnsi="Times New Roman" w:cs="Times New Roman"/>
          <w:sz w:val="28"/>
          <w:szCs w:val="28"/>
        </w:rPr>
        <w:t xml:space="preserve"> Всероссийском педагогическом хакатоне «</w:t>
      </w:r>
      <w:r w:rsidRPr="004636C1">
        <w:rPr>
          <w:rFonts w:ascii="Times New Roman" w:eastAsia="Calibri" w:hAnsi="Times New Roman" w:cs="Times New Roman"/>
          <w:sz w:val="28"/>
          <w:szCs w:val="28"/>
          <w:lang w:val="en-US"/>
        </w:rPr>
        <w:t>PedHack</w:t>
      </w:r>
      <w:r w:rsidRPr="004636C1">
        <w:rPr>
          <w:rFonts w:ascii="Times New Roman" w:eastAsia="Calibri" w:hAnsi="Times New Roman" w:cs="Times New Roman"/>
          <w:sz w:val="28"/>
          <w:szCs w:val="28"/>
        </w:rPr>
        <w:t>: инновационные образовательные решения» в он-лайн формате стала победителем.</w:t>
      </w:r>
    </w:p>
    <w:p w:rsidR="004636C1" w:rsidRPr="004636C1" w:rsidRDefault="004636C1" w:rsidP="004636C1">
      <w:pPr>
        <w:pStyle w:val="ad"/>
        <w:spacing w:before="0" w:beforeAutospacing="0" w:after="0" w:afterAutospacing="0" w:line="360" w:lineRule="auto"/>
        <w:ind w:firstLine="709"/>
        <w:jc w:val="both"/>
        <w:rPr>
          <w:sz w:val="28"/>
          <w:szCs w:val="28"/>
        </w:rPr>
      </w:pPr>
      <w:r w:rsidRPr="004636C1">
        <w:rPr>
          <w:spacing w:val="4"/>
          <w:sz w:val="28"/>
          <w:szCs w:val="28"/>
        </w:rPr>
        <w:t xml:space="preserve">На территории улуса 28 учреждений, реализующих </w:t>
      </w:r>
      <w:r w:rsidRPr="004636C1">
        <w:rPr>
          <w:sz w:val="28"/>
          <w:szCs w:val="28"/>
        </w:rPr>
        <w:t xml:space="preserve">основные общеобразовательные программы дошкольного образования, в т.ч. 16 детских садов, 2 школы - сада, 10 общеобразовательных учреждений. </w:t>
      </w:r>
    </w:p>
    <w:p w:rsidR="004636C1" w:rsidRPr="004636C1" w:rsidRDefault="004636C1" w:rsidP="004636C1">
      <w:pPr>
        <w:pStyle w:val="ad"/>
        <w:spacing w:before="0" w:beforeAutospacing="0" w:after="0" w:afterAutospacing="0" w:line="360" w:lineRule="auto"/>
        <w:ind w:firstLine="709"/>
        <w:jc w:val="both"/>
        <w:rPr>
          <w:sz w:val="28"/>
          <w:szCs w:val="28"/>
        </w:rPr>
      </w:pPr>
      <w:r w:rsidRPr="004636C1">
        <w:rPr>
          <w:sz w:val="28"/>
          <w:szCs w:val="28"/>
        </w:rPr>
        <w:t>По данным АИС «Сетевой город. Образование» на 28.12.2020 дошкольные учреждения посещают 2362 воспитанника, из них 393 - дети до 3 лет, 1969 - с 3 до 7 лет. В трех дошкольных учреждениях («Кэрэчээн» с. Булгунняхтах, «Брусничка» г. Покровск, «Кэскил» с.Улах-Ан) функционируют группы круглосуточного пребывания детей.</w:t>
      </w:r>
    </w:p>
    <w:p w:rsidR="004636C1" w:rsidRPr="004636C1" w:rsidRDefault="004636C1" w:rsidP="004636C1">
      <w:pPr>
        <w:pStyle w:val="ad"/>
        <w:spacing w:before="0" w:beforeAutospacing="0" w:after="0" w:afterAutospacing="0" w:line="360" w:lineRule="auto"/>
        <w:ind w:firstLine="709"/>
        <w:jc w:val="both"/>
        <w:rPr>
          <w:sz w:val="28"/>
          <w:szCs w:val="28"/>
        </w:rPr>
      </w:pPr>
      <w:r w:rsidRPr="004636C1">
        <w:rPr>
          <w:sz w:val="28"/>
          <w:szCs w:val="28"/>
        </w:rPr>
        <w:t>В электронной очереди на устройство в дошкольные образовательные учреждения состоят 321 воспитанник от 0 до 7 лет.</w:t>
      </w:r>
    </w:p>
    <w:p w:rsidR="004636C1" w:rsidRPr="004636C1" w:rsidRDefault="004636C1" w:rsidP="004636C1">
      <w:pPr>
        <w:pStyle w:val="ad"/>
        <w:spacing w:before="0" w:beforeAutospacing="0" w:after="0" w:afterAutospacing="0" w:line="360" w:lineRule="auto"/>
        <w:ind w:firstLine="709"/>
        <w:jc w:val="both"/>
        <w:rPr>
          <w:sz w:val="28"/>
          <w:szCs w:val="28"/>
        </w:rPr>
      </w:pPr>
      <w:r w:rsidRPr="004636C1">
        <w:rPr>
          <w:sz w:val="28"/>
          <w:szCs w:val="28"/>
        </w:rPr>
        <w:t>Консультационно-методические центры функционируют в каждом учреждении, где реализуются программы дошкольного образования.</w:t>
      </w:r>
    </w:p>
    <w:p w:rsidR="004636C1" w:rsidRPr="004636C1" w:rsidRDefault="004636C1" w:rsidP="004636C1">
      <w:pPr>
        <w:pStyle w:val="ad"/>
        <w:spacing w:before="0" w:beforeAutospacing="0" w:after="0" w:afterAutospacing="0" w:line="360" w:lineRule="auto"/>
        <w:ind w:firstLine="709"/>
        <w:jc w:val="both"/>
        <w:rPr>
          <w:color w:val="000000"/>
          <w:sz w:val="28"/>
          <w:szCs w:val="28"/>
          <w:lang w:bidi="ru-RU"/>
        </w:rPr>
      </w:pPr>
      <w:r w:rsidRPr="004636C1">
        <w:rPr>
          <w:sz w:val="28"/>
          <w:szCs w:val="28"/>
        </w:rPr>
        <w:t xml:space="preserve">В рамках реализации проекта «Поддержка семей, имеющих детей» </w:t>
      </w:r>
      <w:r w:rsidRPr="004636C1">
        <w:rPr>
          <w:color w:val="000000"/>
          <w:sz w:val="28"/>
          <w:szCs w:val="28"/>
          <w:lang w:bidi="ru-RU"/>
        </w:rPr>
        <w:t>весной 2020 введено здание детского сада «Ромашка» на 240 мест в г. Покровск, в 2021 году планируется введение нового здания школа-сад на 220/100 в с. Октемцы, а также детский сад на 90 мест в с.Улахан-Ан.</w:t>
      </w:r>
    </w:p>
    <w:p w:rsidR="004636C1" w:rsidRPr="004636C1" w:rsidRDefault="004636C1" w:rsidP="004636C1">
      <w:pPr>
        <w:pStyle w:val="ad"/>
        <w:spacing w:before="0" w:beforeAutospacing="0" w:after="0" w:afterAutospacing="0" w:line="360" w:lineRule="auto"/>
        <w:ind w:firstLine="709"/>
        <w:jc w:val="both"/>
        <w:rPr>
          <w:sz w:val="28"/>
          <w:szCs w:val="28"/>
        </w:rPr>
      </w:pPr>
      <w:r w:rsidRPr="004636C1">
        <w:rPr>
          <w:sz w:val="28"/>
          <w:szCs w:val="28"/>
        </w:rPr>
        <w:lastRenderedPageBreak/>
        <w:t xml:space="preserve">Число детей, на которых выплачивается 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- 1422 (в 2018 г. – 2469, в 2019 г. – 1972). Среднемесячный размер оплаты родительских взносов составляет 2445 рублей (в 2018 г.- 2719 руб., в 2019 г. - 2840 руб.). </w:t>
      </w:r>
    </w:p>
    <w:p w:rsidR="004636C1" w:rsidRPr="004636C1" w:rsidRDefault="004636C1" w:rsidP="004636C1">
      <w:pPr>
        <w:spacing w:line="360" w:lineRule="auto"/>
        <w:ind w:firstLine="425"/>
        <w:jc w:val="both"/>
        <w:rPr>
          <w:rFonts w:ascii="Times New Roman" w:hAnsi="Times New Roman" w:cs="Times New Roman"/>
          <w:sz w:val="28"/>
          <w:szCs w:val="28"/>
        </w:rPr>
      </w:pPr>
      <w:r w:rsidRPr="004636C1">
        <w:rPr>
          <w:rFonts w:ascii="Times New Roman" w:hAnsi="Times New Roman" w:cs="Times New Roman"/>
          <w:sz w:val="28"/>
          <w:szCs w:val="28"/>
        </w:rPr>
        <w:t>Весной на самоизоляцию перешли 94% педагогов ДОУ, и 6 % работали в "очном" традиционном режиме в дежурных группах. Только 3% от общего числа воспитанников были охвачены очным образованием во время пандемии.</w:t>
      </w:r>
    </w:p>
    <w:p w:rsidR="004636C1" w:rsidRPr="004636C1" w:rsidRDefault="004636C1" w:rsidP="004636C1">
      <w:pPr>
        <w:spacing w:line="360" w:lineRule="auto"/>
        <w:ind w:firstLine="567"/>
        <w:jc w:val="both"/>
        <w:rPr>
          <w:rFonts w:ascii="Times New Roman" w:hAnsi="Times New Roman" w:cs="Times New Roman"/>
          <w:color w:val="000000"/>
          <w:sz w:val="28"/>
          <w:szCs w:val="28"/>
        </w:rPr>
      </w:pPr>
      <w:r w:rsidRPr="004636C1">
        <w:rPr>
          <w:rFonts w:ascii="Times New Roman" w:hAnsi="Times New Roman" w:cs="Times New Roman"/>
          <w:sz w:val="28"/>
          <w:szCs w:val="28"/>
        </w:rPr>
        <w:t>Несмотря на отсутствие методических рекомендаций, воспитатели смогли сделать первые шаги по реализации образовательной программы в дистанционном формате. О</w:t>
      </w:r>
      <w:r w:rsidRPr="004636C1">
        <w:rPr>
          <w:rFonts w:ascii="Times New Roman" w:hAnsi="Times New Roman" w:cs="Times New Roman"/>
          <w:color w:val="000000"/>
          <w:sz w:val="28"/>
          <w:szCs w:val="28"/>
        </w:rPr>
        <w:t xml:space="preserve">рганизация работы с детьми и родителями в детских садах улуса в таком формате осуществлялась с использованием Инстаграм,Viber,WhatsApp, Skype и др.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В сложное время самоизоляции, воспитатели детских садов смогли привести к успеху своих подопечных. Так, команда центра развития ребенка «Детский сад № 1 «Сардаана» выиграла «золото» в Международном конкурсе робототехники </w:t>
      </w:r>
      <w:r w:rsidRPr="004636C1">
        <w:rPr>
          <w:rFonts w:ascii="Times New Roman" w:hAnsi="Times New Roman" w:cs="Times New Roman"/>
          <w:sz w:val="28"/>
          <w:szCs w:val="28"/>
          <w:lang w:val="en-US"/>
        </w:rPr>
        <w:t>IYRC</w:t>
      </w:r>
      <w:r w:rsidRPr="004636C1">
        <w:rPr>
          <w:rFonts w:ascii="Times New Roman" w:hAnsi="Times New Roman" w:cs="Times New Roman"/>
          <w:sz w:val="28"/>
          <w:szCs w:val="28"/>
        </w:rPr>
        <w:t xml:space="preserve"> 2020; команда центра развития ребенка «Детский сад № 33 «Чуораанчыык» заняла I место в V Республиканском робототехническом форуме ДОО «ИКаРенок-Якутск» Малой компьютерной академии СВФУ им. М.К. Аммосова, и стала победителем Всероссийского робототехнического фестиваля «ИКаРенок-Москва 2020», заняла </w:t>
      </w:r>
      <w:r w:rsidRPr="004636C1">
        <w:rPr>
          <w:rFonts w:ascii="Times New Roman" w:hAnsi="Times New Roman" w:cs="Times New Roman"/>
          <w:bCs/>
          <w:sz w:val="28"/>
          <w:szCs w:val="28"/>
        </w:rPr>
        <w:t xml:space="preserve">III место в республиканской шахматной олимпиаде И.Г.Сухина 2020 г.. </w:t>
      </w:r>
      <w:r w:rsidRPr="004636C1">
        <w:rPr>
          <w:rFonts w:ascii="Times New Roman" w:hAnsi="Times New Roman" w:cs="Times New Roman"/>
          <w:sz w:val="28"/>
          <w:szCs w:val="28"/>
        </w:rPr>
        <w:t xml:space="preserve">Команда детского сада № 30 «Кэскил» на Республиканском фестивале по робототехнике «Парад роботов» для детей дошкольного и младшего школьного возраста награждена дипломом в номинации «Самый актуальный проект». </w:t>
      </w:r>
    </w:p>
    <w:p w:rsidR="004636C1" w:rsidRPr="004636C1" w:rsidRDefault="004636C1" w:rsidP="004636C1">
      <w:pPr>
        <w:pStyle w:val="ad"/>
        <w:spacing w:before="0" w:beforeAutospacing="0" w:after="0" w:afterAutospacing="0" w:line="360" w:lineRule="auto"/>
        <w:ind w:firstLine="567"/>
        <w:jc w:val="both"/>
        <w:rPr>
          <w:sz w:val="28"/>
          <w:szCs w:val="28"/>
        </w:rPr>
      </w:pPr>
      <w:r w:rsidRPr="004636C1">
        <w:rPr>
          <w:sz w:val="28"/>
          <w:szCs w:val="28"/>
        </w:rPr>
        <w:t xml:space="preserve">В улусе 27 общеобразовательных школ, из них основных общеобразовательных школ - 5, в том числе санаторных школ-интернатов - 1; </w:t>
      </w:r>
      <w:r w:rsidRPr="004636C1">
        <w:rPr>
          <w:sz w:val="28"/>
          <w:szCs w:val="28"/>
        </w:rPr>
        <w:lastRenderedPageBreak/>
        <w:t>средних общеобразовательных школ - 22, в том числе школ с углубленным изучением отдельных предметов - 8, агрошкол – 6.</w:t>
      </w:r>
    </w:p>
    <w:p w:rsidR="004636C1" w:rsidRPr="004636C1" w:rsidRDefault="004636C1" w:rsidP="004636C1">
      <w:pPr>
        <w:tabs>
          <w:tab w:val="left" w:pos="426"/>
        </w:tabs>
        <w:spacing w:line="360" w:lineRule="auto"/>
        <w:jc w:val="both"/>
        <w:rPr>
          <w:rFonts w:ascii="Times New Roman" w:hAnsi="Times New Roman" w:cs="Times New Roman"/>
          <w:sz w:val="28"/>
          <w:szCs w:val="28"/>
        </w:rPr>
      </w:pPr>
      <w:r w:rsidRPr="004636C1">
        <w:rPr>
          <w:rFonts w:ascii="Times New Roman" w:hAnsi="Times New Roman" w:cs="Times New Roman"/>
          <w:sz w:val="28"/>
          <w:szCs w:val="28"/>
        </w:rPr>
        <w:tab/>
        <w:t xml:space="preserve">Второй год реализуется  Национальный  проект «Образование», и в 2020 году  по направлению </w:t>
      </w:r>
      <w:r w:rsidRPr="004636C1">
        <w:rPr>
          <w:rFonts w:ascii="Times New Roman" w:hAnsi="Times New Roman" w:cs="Times New Roman"/>
          <w:sz w:val="28"/>
          <w:szCs w:val="28"/>
        </w:rPr>
        <w:tab/>
        <w:t xml:space="preserve">«Цифровая образовательная среда» количество школ увеличилось до трех, в этом году Покровская СОШ№ 4 с УИОП  и Покровская улусная многопрофильная гимназия получили оборудование стоимостью 2 млн. рублей. Направление «Современная школа»  пополнилось   двумя центрами: 1-Жемконская СОШ им. П.С.Скрябина и Мохсоголлохская СОШ с УИОП стали Точками Роста, школы получили оборудование на сумму 1млн. 600 тысяч рублей. </w:t>
      </w:r>
    </w:p>
    <w:p w:rsidR="004636C1" w:rsidRPr="004636C1" w:rsidRDefault="004636C1" w:rsidP="004636C1">
      <w:pPr>
        <w:tabs>
          <w:tab w:val="left" w:pos="426"/>
        </w:tabs>
        <w:spacing w:line="360" w:lineRule="auto"/>
        <w:jc w:val="both"/>
        <w:rPr>
          <w:rFonts w:ascii="Times New Roman" w:hAnsi="Times New Roman" w:cs="Times New Roman"/>
          <w:sz w:val="28"/>
          <w:szCs w:val="28"/>
        </w:rPr>
      </w:pPr>
      <w:r w:rsidRPr="004636C1">
        <w:rPr>
          <w:rFonts w:ascii="Times New Roman" w:hAnsi="Times New Roman" w:cs="Times New Roman"/>
          <w:sz w:val="28"/>
          <w:szCs w:val="28"/>
        </w:rPr>
        <w:tab/>
        <w:t xml:space="preserve">В 2020-2021 учебном году количество обучающихся в общеобразовательных организациях улуса составляет 4935 человека (в 2018 -2019 уч.г. – 4878, в 2019 – 2020 уч.г. - 4892). Число классов углубленного изучения отдельных предметов, гимназических классов, лицейских классов составляет 92 (в 2018 г. – 83, в 2019 г.- 95), количество обучающихся в них – 1535, что составляет 31,1 % (в 2018 г. - 1311(26,9 %), в 1592 (32,5 %)). </w:t>
      </w:r>
    </w:p>
    <w:p w:rsidR="004636C1" w:rsidRPr="004636C1" w:rsidRDefault="004636C1" w:rsidP="004636C1">
      <w:pPr>
        <w:tabs>
          <w:tab w:val="left" w:pos="1134"/>
          <w:tab w:val="left" w:pos="9355"/>
        </w:tabs>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Численность обучающихся по федеральным государственным образовательным стандартам - 4785, что составляет 97 % от общего количества обучающихся (в 2018 г. - 3741 (77 %), в 2019 г. – 4402(89,9 %).</w:t>
      </w:r>
    </w:p>
    <w:p w:rsidR="004636C1" w:rsidRPr="004636C1" w:rsidRDefault="004636C1" w:rsidP="004636C1">
      <w:pPr>
        <w:tabs>
          <w:tab w:val="left" w:pos="1134"/>
          <w:tab w:val="left" w:pos="9355"/>
        </w:tabs>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Обучающихся по федеральным государственным образовательным стандартам начального общего образования для детей с ограниченными возможностями здоровья - 71, что составляет 32,9% от общего количества детей с ОВЗ (в 2018 г. – 35 (47 %), в 2019 г. – 68 (31,9 %)).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pacing w:val="4"/>
          <w:sz w:val="28"/>
          <w:szCs w:val="28"/>
        </w:rPr>
        <w:t xml:space="preserve">В 2019 - 2020 учебном году в общеобразовательных школах улуса </w:t>
      </w:r>
      <w:r w:rsidRPr="004636C1">
        <w:rPr>
          <w:rFonts w:ascii="Times New Roman" w:hAnsi="Times New Roman" w:cs="Times New Roman"/>
          <w:spacing w:val="-1"/>
          <w:sz w:val="28"/>
          <w:szCs w:val="28"/>
        </w:rPr>
        <w:t>обучалось 110 детей-инвалидов (в 2018 г. – 93, в 2019 г. - 98), из них 56 (в 2018 г. – 43, в 2019 г.- 56) обучались на дому. В целях обеспечения равных возможностей для получения доступного качественного образования д</w:t>
      </w:r>
      <w:r w:rsidRPr="004636C1">
        <w:rPr>
          <w:rFonts w:ascii="Times New Roman" w:hAnsi="Times New Roman" w:cs="Times New Roman"/>
          <w:bCs/>
          <w:spacing w:val="-1"/>
          <w:sz w:val="28"/>
          <w:szCs w:val="28"/>
        </w:rPr>
        <w:t xml:space="preserve">ля 23 детей-инвалидов (в 2018 г. – 25, в 2019 г. - 16), </w:t>
      </w:r>
      <w:r w:rsidRPr="004636C1">
        <w:rPr>
          <w:rFonts w:ascii="Times New Roman" w:hAnsi="Times New Roman" w:cs="Times New Roman"/>
          <w:spacing w:val="-1"/>
          <w:sz w:val="28"/>
          <w:szCs w:val="28"/>
        </w:rPr>
        <w:t xml:space="preserve">не </w:t>
      </w:r>
      <w:r w:rsidRPr="004636C1">
        <w:rPr>
          <w:rFonts w:ascii="Times New Roman" w:hAnsi="Times New Roman" w:cs="Times New Roman"/>
          <w:sz w:val="28"/>
          <w:szCs w:val="28"/>
        </w:rPr>
        <w:t xml:space="preserve">имеющих возможности </w:t>
      </w:r>
      <w:r w:rsidRPr="004636C1">
        <w:rPr>
          <w:rFonts w:ascii="Times New Roman" w:hAnsi="Times New Roman" w:cs="Times New Roman"/>
          <w:sz w:val="28"/>
          <w:szCs w:val="28"/>
        </w:rPr>
        <w:lastRenderedPageBreak/>
        <w:t xml:space="preserve">посещать образовательную организацию, созданы </w:t>
      </w:r>
      <w:r w:rsidRPr="004636C1">
        <w:rPr>
          <w:rFonts w:ascii="Times New Roman" w:hAnsi="Times New Roman" w:cs="Times New Roman"/>
          <w:spacing w:val="5"/>
          <w:sz w:val="28"/>
          <w:szCs w:val="28"/>
        </w:rPr>
        <w:t xml:space="preserve">условия для обучения </w:t>
      </w:r>
      <w:r w:rsidRPr="004636C1">
        <w:rPr>
          <w:rFonts w:ascii="Times New Roman" w:hAnsi="Times New Roman" w:cs="Times New Roman"/>
          <w:bCs/>
          <w:spacing w:val="5"/>
          <w:sz w:val="28"/>
          <w:szCs w:val="28"/>
        </w:rPr>
        <w:t>в дистанционной форме.</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В 2020 - 2021 учебном году занимаются по индивидуальным учебным планам 158 обучающихся общеобразовательных школ, что составляет 3,2% (в 2018 - 2019 уч.г. – 182 (3,7 %), в 2019 - 2020 уч.г. – 221 (4,5 %)); с применением дистанционных образовательных технологий – 905 (18,3%) (в 2018 - 2019 уч.г. - 44 (0,9 %), в 2019-2020 уч.г. – 296 (6%)); с применением электронного обучения – 916 (18,6%) (в 2018 - 2019 уч.г. - 602 (12,3 %); в 2019 - 2020 уч.г. - 828 (16,9 %)); по программам, реализуемым с использованием сетевой формы – 195 (4%) (в 2018 - 2019 уч.г. - 207 (4,2 %), в 2019 - 2020 уч.г.- 210 (4,2%)).</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В условиях угрозы распространения коронавирусной инфекции </w:t>
      </w:r>
      <w:r w:rsidRPr="004636C1">
        <w:rPr>
          <w:rFonts w:ascii="Times New Roman" w:hAnsi="Times New Roman" w:cs="Times New Roman"/>
          <w:sz w:val="28"/>
          <w:szCs w:val="28"/>
          <w:lang w:val="en-US"/>
        </w:rPr>
        <w:t>COVID</w:t>
      </w:r>
      <w:r w:rsidRPr="004636C1">
        <w:rPr>
          <w:rFonts w:ascii="Times New Roman" w:hAnsi="Times New Roman" w:cs="Times New Roman"/>
          <w:sz w:val="28"/>
          <w:szCs w:val="28"/>
        </w:rPr>
        <w:t xml:space="preserve">-19 Министерством просвещения и науки РФ по решению Правительства Российской Федерации в 2019-2020 учебном году были отменены всероссийские проверочные работы и государственная итоговая аттестация для выпускников 9-х классов. Аттестаты об основном общем и среднем общем образовании получили все выпускники 9 и 11 классов. Единый государственный экзамен сдавали только те обучающиеся, которые планировали поступление в Высшие учебные заведения.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В 2020 году условия для проведения ЕГЭ осложнились наличием дополнительных требований к санитарно-эпидемиологической безопасности - необходимостью обеспечения ППЭ рециркуляторами, обеззараживающими средствами, новыми правилами проведения экзамена. Увеличилось число входов в здание ППЭ, аудиторий и экзаменационных дней, что повлекло за собой увеличение числа организаторов и общественных наблюдателей.  Благодаря совместной работе управления образования, улусной администрации и руководства школ, организаторов ППЭ, в период проведения экзаменов мы не допустили вспышки распространения  короноавирусной инфекции, а это было самым главным в этом году.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lastRenderedPageBreak/>
        <w:t>Для организации и проведения государственной итоговой аттестации в 2020 году было задействовано 260 человек, в том числе 40 общественных наблюдателей.</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Из 278 выпускников текущего года ЕГЭ сдавали 182 человека (65,5%). Средний балл по русскому языку равен 64,8 баллам (2018 г. - 64,3, 2019 г. - 59,7); по математике профильной - 40,2 б. (2018 г. - 46,8, 2019 г. - 50,8); по физике - 45,3 б. (2018 г. - 48,7, 2019 г. - 41,4); по химии – 34,0 б. (2018 г. - 37,2, 2019 г. - 44,3); по информатике - 58,2 б. (2018 г. - 55,9, 2019 г. - 52,1); по биологии - 43,7 б. (2018 г. - 40,5, 2019 г. - 43,1); по истории - 48,9 б. (2018 г. - 51,8, 2019 г. - 48,4); по географии - 58,7 б. (2018 г. - 58,3, 2019 г. - 62); по английскому языку - 61,8 б. (2018 г. - 56,3, 2019 г. - 66,8); по обществознанию - 46,2 б. (2018 г. - 51,7, 2019 г. - 49,7); по литературе - 61,2 б. (2018 г. - 53,2, 2019 г. - 57,2). По сравнению с результатами прошлых лет улучшились средние баллы по русскому языку, информатике, биологии и литературе, ухудшились результаты по математике, химии и обществознанию. Количество участников, получивших на экзамене 80 и более баллов, составило 38 человек (2018 г. – 62, 2019 г. - 45), из них 90 и более баллов набрали 13 обучающихся (2018 г. – 15, 2019 г. - 10).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В 2020 году аттестат о среднем общем образовании с отличием получили 30 выпускников (2018 г. – 38, 2019 г. - 22).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В учебные заведения профессионального образования поступили 244 выпускника среднего общего образования (87,8 %) (в 2019 г. – 248 (88,2%)). В высшие учебные заведения поступили 104 человека, что составляет 37,4 % от общего числа выпускников (в 2019 г. – 130 (46%)). Из них на территории республики продолжили обучение - 56 человек (в 2019 г. - 76), за пределами республики – 48 (в 2091 г. – 54). По программам среднего профессионального образования продолжили обучение 140 человек, что составляет 50,4% (в 2019 г. – 118(42%)). Из них 117 человек в Республике Саха Якутия (в 2019 г. – 106), 23 – за пределами (в 2019 г.- 12). Количество выпускников 9 классов, </w:t>
      </w:r>
      <w:r w:rsidRPr="004636C1">
        <w:rPr>
          <w:rFonts w:ascii="Times New Roman" w:hAnsi="Times New Roman" w:cs="Times New Roman"/>
          <w:sz w:val="28"/>
          <w:szCs w:val="28"/>
        </w:rPr>
        <w:lastRenderedPageBreak/>
        <w:t xml:space="preserve">продолжающих обучение по программам среднего профессионального образования 92 (в 2019 г. - 74).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За высокие результаты выпускников общеобразовательных учреждений на единых государственных экзаменах в 2020 году муниципальным учреждением «Хангаласское РУО» премированы 12 учителей-предметников в размере от 30 до 40 тысяч рублей.</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В 2019 - 2020 учебном году в</w:t>
      </w:r>
      <w:r w:rsidRPr="004636C1">
        <w:rPr>
          <w:rFonts w:ascii="Times New Roman" w:hAnsi="Times New Roman" w:cs="Times New Roman"/>
          <w:color w:val="FF0000"/>
          <w:sz w:val="28"/>
          <w:szCs w:val="28"/>
        </w:rPr>
        <w:t xml:space="preserve"> </w:t>
      </w:r>
      <w:r w:rsidRPr="004636C1">
        <w:rPr>
          <w:rFonts w:ascii="Times New Roman" w:hAnsi="Times New Roman" w:cs="Times New Roman"/>
          <w:bCs/>
          <w:color w:val="000000"/>
          <w:spacing w:val="5"/>
          <w:sz w:val="28"/>
          <w:szCs w:val="28"/>
        </w:rPr>
        <w:t xml:space="preserve">муниципальном этапе Всероссийской олимпиады школьников и Государственной олимпиады школьников Республики Саха (Якутия) </w:t>
      </w:r>
      <w:r w:rsidRPr="004636C1">
        <w:rPr>
          <w:rFonts w:ascii="Times New Roman" w:hAnsi="Times New Roman" w:cs="Times New Roman"/>
          <w:color w:val="000000"/>
          <w:spacing w:val="4"/>
          <w:sz w:val="28"/>
          <w:szCs w:val="28"/>
        </w:rPr>
        <w:t xml:space="preserve">приняли участие 2976 обучающихся </w:t>
      </w:r>
      <w:r w:rsidRPr="004636C1">
        <w:rPr>
          <w:rFonts w:ascii="Times New Roman" w:hAnsi="Times New Roman" w:cs="Times New Roman"/>
          <w:color w:val="000000"/>
          <w:sz w:val="28"/>
          <w:szCs w:val="28"/>
        </w:rPr>
        <w:t xml:space="preserve">из 26 общеобразовательных учреждений улуса, </w:t>
      </w:r>
      <w:r w:rsidRPr="004636C1">
        <w:rPr>
          <w:rFonts w:ascii="Times New Roman" w:hAnsi="Times New Roman" w:cs="Times New Roman"/>
          <w:color w:val="000000"/>
          <w:spacing w:val="5"/>
          <w:sz w:val="28"/>
          <w:szCs w:val="28"/>
        </w:rPr>
        <w:t>85 школьников стали участниками регионального этапа, 7 из них получили дипломы призеров.</w:t>
      </w:r>
      <w:r w:rsidRPr="004636C1">
        <w:rPr>
          <w:rFonts w:ascii="Times New Roman" w:hAnsi="Times New Roman" w:cs="Times New Roman"/>
          <w:sz w:val="28"/>
          <w:szCs w:val="28"/>
        </w:rPr>
        <w:t xml:space="preserve"> Призеры регионального этапа Всероссийской олимпиады школьников: Яковлева Ирина, ученица Мохсоголлохской СОШ с УИОП - призер по  предмету «Основы безопасности и жинедеятельности»; Данилова Мария, ученица 9 класса Октемского НОЦ - призер по  предмету «Биология»; Сысоев Олимпий, ученик 11 класса Улах-Анская СОШ им. А.И. Притузова - призер по предмету «Технология»; Дьячковский Михаил, ученик 9 класса Бестяхской СОШ им. И.И.Козлова - призер по предмету «Физика»; Лебедев Степан, ученик 9 класса Покровской УМГ - призер по предметам «Право» и «История»; Куприянова Анна, ученица 8 класса Покровской УМГ - призер по предмету «Обществознание».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На муниципальном этапе Всероссийской олимпиады и олимпиады школьников РС (Я) для проверки олимпиадных работ были привлечены 167 учителей предметников.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С каждым годом возрастает количество участников и победителей Всероссийской Северо-Восточной олимпиады школьников. </w:t>
      </w:r>
      <w:r w:rsidRPr="004636C1">
        <w:rPr>
          <w:rFonts w:ascii="Times New Roman" w:hAnsi="Times New Roman" w:cs="Times New Roman"/>
          <w:sz w:val="28"/>
          <w:szCs w:val="28"/>
          <w:shd w:val="clear" w:color="auto" w:fill="FFFFFF"/>
        </w:rPr>
        <w:t xml:space="preserve">В </w:t>
      </w:r>
      <w:r w:rsidRPr="004636C1">
        <w:rPr>
          <w:rFonts w:ascii="Times New Roman" w:hAnsi="Times New Roman" w:cs="Times New Roman"/>
          <w:sz w:val="28"/>
          <w:szCs w:val="28"/>
        </w:rPr>
        <w:t xml:space="preserve">заключительном этапе Всероссийской Северо-Восточной олимпиады школьников приняли участие 110 обучающихся по 12 предметам. По 6 предметам стали призерами 19 обучающихся. </w:t>
      </w:r>
    </w:p>
    <w:p w:rsidR="004636C1" w:rsidRPr="004636C1" w:rsidRDefault="004636C1" w:rsidP="004636C1">
      <w:pPr>
        <w:spacing w:line="360" w:lineRule="auto"/>
        <w:ind w:firstLine="567"/>
        <w:contextualSpacing/>
        <w:jc w:val="both"/>
        <w:rPr>
          <w:rFonts w:ascii="Times New Roman" w:hAnsi="Times New Roman" w:cs="Times New Roman"/>
          <w:sz w:val="28"/>
          <w:szCs w:val="28"/>
        </w:rPr>
      </w:pPr>
      <w:r w:rsidRPr="004636C1">
        <w:rPr>
          <w:rFonts w:ascii="Times New Roman" w:hAnsi="Times New Roman" w:cs="Times New Roman"/>
          <w:sz w:val="28"/>
          <w:szCs w:val="28"/>
        </w:rPr>
        <w:lastRenderedPageBreak/>
        <w:t xml:space="preserve">XIII Республиканская предметная олимпиада вузов РФ впервые проводилась в онлайн формате, всего приняли участие 84 выпускника, из них стали победителями 12 выпускников (2- математика, 1 обществознание, 9 – биология). </w:t>
      </w:r>
    </w:p>
    <w:p w:rsidR="004636C1" w:rsidRPr="004636C1" w:rsidRDefault="004636C1" w:rsidP="004636C1">
      <w:pPr>
        <w:spacing w:line="360" w:lineRule="auto"/>
        <w:ind w:firstLine="567"/>
        <w:contextualSpacing/>
        <w:jc w:val="both"/>
        <w:rPr>
          <w:rFonts w:ascii="Times New Roman" w:hAnsi="Times New Roman" w:cs="Times New Roman"/>
          <w:bCs/>
          <w:sz w:val="28"/>
          <w:szCs w:val="28"/>
        </w:rPr>
      </w:pPr>
      <w:r w:rsidRPr="004636C1">
        <w:rPr>
          <w:rFonts w:ascii="Times New Roman" w:hAnsi="Times New Roman" w:cs="Times New Roman"/>
          <w:spacing w:val="-4"/>
          <w:sz w:val="28"/>
          <w:szCs w:val="28"/>
        </w:rPr>
        <w:t xml:space="preserve">В </w:t>
      </w:r>
      <w:r w:rsidRPr="004636C1">
        <w:rPr>
          <w:rFonts w:ascii="Times New Roman" w:hAnsi="Times New Roman" w:cs="Times New Roman"/>
          <w:bCs/>
          <w:sz w:val="28"/>
          <w:szCs w:val="28"/>
        </w:rPr>
        <w:t xml:space="preserve">2019-2020 учебном году в республиканском этапе НПК «Шаг в будущее» 25 наших учащихся стали </w:t>
      </w:r>
      <w:r w:rsidRPr="004636C1">
        <w:rPr>
          <w:rFonts w:ascii="Times New Roman" w:hAnsi="Times New Roman" w:cs="Times New Roman"/>
          <w:sz w:val="28"/>
          <w:szCs w:val="28"/>
        </w:rPr>
        <w:t xml:space="preserve">победителями и призерами, 17 получили рекомендации и 2 - спецпризы партнеров. Увеличилось количество участников всероссийских конференций. Наши учащиеся стали победителями и призерами всероссийских научно-исследовательских конференций имени Д.И. Менделеева, Обнинской конференции, </w:t>
      </w:r>
      <w:r w:rsidRPr="004636C1">
        <w:rPr>
          <w:rFonts w:ascii="Times New Roman" w:hAnsi="Times New Roman" w:cs="Times New Roman"/>
          <w:bCs/>
          <w:sz w:val="28"/>
          <w:szCs w:val="28"/>
        </w:rPr>
        <w:t xml:space="preserve">Всероссийского открытого конкурса юношеских исследовательских работ им. В.И. Вернадского с международным участием, Всероссийской научно-инновационной конференции школьников «Открой в себе ученого». </w:t>
      </w:r>
    </w:p>
    <w:p w:rsidR="004636C1" w:rsidRPr="004636C1" w:rsidRDefault="004636C1" w:rsidP="004636C1">
      <w:pPr>
        <w:spacing w:line="360" w:lineRule="auto"/>
        <w:ind w:firstLine="567"/>
        <w:contextualSpacing/>
        <w:jc w:val="both"/>
        <w:rPr>
          <w:rFonts w:ascii="Times New Roman" w:hAnsi="Times New Roman" w:cs="Times New Roman"/>
          <w:sz w:val="28"/>
          <w:szCs w:val="28"/>
        </w:rPr>
      </w:pPr>
      <w:r w:rsidRPr="004636C1">
        <w:rPr>
          <w:rFonts w:ascii="Times New Roman" w:hAnsi="Times New Roman" w:cs="Times New Roman"/>
          <w:bCs/>
          <w:sz w:val="28"/>
          <w:szCs w:val="28"/>
        </w:rPr>
        <w:t xml:space="preserve">Муниципальный этап 2020 года прошел в </w:t>
      </w:r>
      <w:r w:rsidRPr="004636C1">
        <w:rPr>
          <w:rFonts w:ascii="Times New Roman" w:hAnsi="Times New Roman" w:cs="Times New Roman"/>
          <w:sz w:val="28"/>
          <w:szCs w:val="28"/>
        </w:rPr>
        <w:t>2 этапа</w:t>
      </w:r>
      <w:r w:rsidRPr="004636C1">
        <w:rPr>
          <w:rFonts w:ascii="Times New Roman" w:hAnsi="Times New Roman" w:cs="Times New Roman"/>
          <w:bCs/>
          <w:sz w:val="28"/>
          <w:szCs w:val="28"/>
        </w:rPr>
        <w:t xml:space="preserve">: </w:t>
      </w:r>
      <w:r w:rsidRPr="004636C1">
        <w:rPr>
          <w:rFonts w:ascii="Times New Roman" w:hAnsi="Times New Roman" w:cs="Times New Roman"/>
          <w:sz w:val="28"/>
          <w:szCs w:val="28"/>
        </w:rPr>
        <w:t xml:space="preserve">464 эксперта из СВФУ им. М.К. Аммосова и ЯНЦ СО РАН провели дистанционную экспертизу докладов учащихся на платформе </w:t>
      </w:r>
      <w:r w:rsidRPr="004636C1">
        <w:rPr>
          <w:rFonts w:ascii="Times New Roman" w:hAnsi="Times New Roman" w:cs="Times New Roman"/>
          <w:sz w:val="28"/>
          <w:szCs w:val="28"/>
          <w:lang w:val="en-US"/>
        </w:rPr>
        <w:t>lk</w:t>
      </w:r>
      <w:r w:rsidRPr="004636C1">
        <w:rPr>
          <w:rFonts w:ascii="Times New Roman" w:hAnsi="Times New Roman" w:cs="Times New Roman"/>
          <w:sz w:val="28"/>
          <w:szCs w:val="28"/>
        </w:rPr>
        <w:t>14; онлайн-защиту оценивали 37 приглашенных экспертов – ведущих ученых республики из СВФУ, СО РАН, в.т.ч. 17 кандидатов наук. Работы поступили в 13 секций по 30 направлениям.</w:t>
      </w:r>
    </w:p>
    <w:p w:rsidR="004636C1" w:rsidRPr="004636C1" w:rsidRDefault="004636C1" w:rsidP="004636C1">
      <w:pPr>
        <w:spacing w:line="360" w:lineRule="auto"/>
        <w:ind w:firstLine="567"/>
        <w:contextualSpacing/>
        <w:jc w:val="both"/>
        <w:rPr>
          <w:rStyle w:val="c4"/>
          <w:rFonts w:ascii="Times New Roman" w:hAnsi="Times New Roman" w:cs="Times New Roman"/>
          <w:sz w:val="28"/>
          <w:szCs w:val="28"/>
        </w:rPr>
      </w:pPr>
      <w:r w:rsidRPr="004636C1">
        <w:rPr>
          <w:rStyle w:val="c4"/>
          <w:rFonts w:ascii="Times New Roman" w:hAnsi="Times New Roman" w:cs="Times New Roman"/>
          <w:sz w:val="28"/>
          <w:szCs w:val="28"/>
        </w:rPr>
        <w:t xml:space="preserve">В связи со сложившейся в мире и нашей стране эпидемиологической обстановкой и введением карантина, многие ранее намеченные и начатые проекты пришлось адаптировать под условия дистанционного обучения, полностью отменить массовые мероприятия. </w:t>
      </w:r>
    </w:p>
    <w:p w:rsidR="004636C1" w:rsidRPr="004636C1" w:rsidRDefault="004636C1" w:rsidP="004636C1">
      <w:pPr>
        <w:spacing w:line="360" w:lineRule="auto"/>
        <w:ind w:firstLine="567"/>
        <w:contextualSpacing/>
        <w:jc w:val="both"/>
        <w:rPr>
          <w:rFonts w:ascii="Times New Roman" w:hAnsi="Times New Roman" w:cs="Times New Roman"/>
          <w:sz w:val="28"/>
          <w:szCs w:val="28"/>
        </w:rPr>
      </w:pPr>
      <w:r w:rsidRPr="004636C1">
        <w:rPr>
          <w:rFonts w:ascii="Times New Roman" w:hAnsi="Times New Roman" w:cs="Times New Roman"/>
          <w:sz w:val="28"/>
          <w:szCs w:val="28"/>
        </w:rPr>
        <w:t xml:space="preserve">Проведены всевозможные видео-челленджи; он-лайн акции в целях сплочения семьи, вовлечения членов семей в общее дело, ватсап - викторины, флэшмоб «Останься дома», онлайн экскурсии по виртуальным музеям и галереям, индивидуальные консультации по актуальным темам «Помощь в преодолении психологического барьера перед выходом в он-лайн эфир», «Эффективная организация рабочего времени ребенка», «Эмоциональные ресурсы как средство снятия тревожности», «Психологическая поддержка в семье в период самоизоляции» и т.д.; </w:t>
      </w:r>
    </w:p>
    <w:p w:rsidR="004636C1" w:rsidRPr="004636C1" w:rsidRDefault="004636C1" w:rsidP="004636C1">
      <w:pPr>
        <w:spacing w:line="360" w:lineRule="auto"/>
        <w:ind w:firstLine="567"/>
        <w:contextualSpacing/>
        <w:jc w:val="both"/>
        <w:rPr>
          <w:rFonts w:ascii="Times New Roman" w:hAnsi="Times New Roman" w:cs="Times New Roman"/>
          <w:sz w:val="28"/>
          <w:szCs w:val="28"/>
        </w:rPr>
      </w:pPr>
      <w:r w:rsidRPr="004636C1">
        <w:rPr>
          <w:rFonts w:ascii="Times New Roman" w:hAnsi="Times New Roman" w:cs="Times New Roman"/>
          <w:sz w:val="28"/>
          <w:szCs w:val="28"/>
        </w:rPr>
        <w:lastRenderedPageBreak/>
        <w:t xml:space="preserve">С 1 сентября 2020 г. в систему воспитательной работы внесены изменения в нормативно – правовых документах РФ. В образовательных организациях разрабатываются и апробируются примерные программы воспитания, классное руководство осуществляется как отдельное направление работы 346 педагогами. </w:t>
      </w:r>
    </w:p>
    <w:p w:rsidR="004636C1" w:rsidRPr="004636C1" w:rsidRDefault="004636C1" w:rsidP="004636C1">
      <w:pPr>
        <w:spacing w:line="360" w:lineRule="auto"/>
        <w:ind w:firstLine="567"/>
        <w:contextualSpacing/>
        <w:jc w:val="both"/>
        <w:rPr>
          <w:rFonts w:ascii="Times New Roman" w:hAnsi="Times New Roman" w:cs="Times New Roman"/>
          <w:sz w:val="28"/>
          <w:szCs w:val="28"/>
        </w:rPr>
      </w:pPr>
      <w:r w:rsidRPr="004636C1">
        <w:rPr>
          <w:rFonts w:ascii="Times New Roman" w:hAnsi="Times New Roman" w:cs="Times New Roman"/>
          <w:sz w:val="28"/>
          <w:szCs w:val="28"/>
        </w:rPr>
        <w:t xml:space="preserve">По поручению Президента Российской Федерации с 1 сентября 2020 года осуществляется выплата ежемесячного денежного вознаграждения педагогическим работникам муниципальных общеобразовательных организаций за классное руководство в размере 12500  рублей. </w:t>
      </w:r>
    </w:p>
    <w:p w:rsidR="004636C1" w:rsidRPr="004636C1" w:rsidRDefault="004636C1" w:rsidP="004636C1">
      <w:pPr>
        <w:spacing w:line="360" w:lineRule="auto"/>
        <w:ind w:firstLine="567"/>
        <w:contextualSpacing/>
        <w:jc w:val="both"/>
        <w:rPr>
          <w:rFonts w:ascii="Times New Roman" w:hAnsi="Times New Roman" w:cs="Times New Roman"/>
          <w:bCs/>
          <w:sz w:val="28"/>
          <w:szCs w:val="28"/>
        </w:rPr>
      </w:pPr>
      <w:r w:rsidRPr="004636C1">
        <w:rPr>
          <w:rFonts w:ascii="Times New Roman" w:hAnsi="Times New Roman" w:cs="Times New Roman"/>
          <w:sz w:val="28"/>
          <w:szCs w:val="28"/>
        </w:rPr>
        <w:t xml:space="preserve"> РУО для повышения эффективности учебно-воспитательной работы, планово проводит обучающие семинары, вебинары по осуществлению классного руководства в новых условиях, разработке и апробации проектов примерной программы по воспитанию, критериев, и инструментариев по новым требованиям. За первое полугодие т.г. прошли обучение 329 классных руководителей и руководителей школ. В образовательных организациях улуса ведётся работа по повышению педагогической культуры родителей, развитию родительской ответственности, совершенствованию семейного воспитания, привлечению родителей к участию в работе коллегиальных органов управления. На сегодня реализованы 2 муниципальных проекта по вовлечению родителей в процесс обучения и воспитания и их просвещению: </w:t>
      </w:r>
      <w:r w:rsidRPr="004636C1">
        <w:rPr>
          <w:rFonts w:ascii="Times New Roman" w:hAnsi="Times New Roman" w:cs="Times New Roman"/>
          <w:bCs/>
          <w:sz w:val="28"/>
          <w:szCs w:val="28"/>
        </w:rPr>
        <w:t xml:space="preserve">"Мы вместе" </w:t>
      </w:r>
      <w:r w:rsidRPr="004636C1">
        <w:rPr>
          <w:rFonts w:ascii="Times New Roman" w:hAnsi="Times New Roman" w:cs="Times New Roman"/>
          <w:sz w:val="28"/>
          <w:szCs w:val="28"/>
        </w:rPr>
        <w:t xml:space="preserve">и </w:t>
      </w:r>
      <w:r w:rsidRPr="004636C1">
        <w:rPr>
          <w:rFonts w:ascii="Times New Roman" w:hAnsi="Times New Roman" w:cs="Times New Roman"/>
          <w:bCs/>
          <w:sz w:val="28"/>
          <w:szCs w:val="28"/>
        </w:rPr>
        <w:t xml:space="preserve">"Счастливая семья". </w:t>
      </w:r>
    </w:p>
    <w:p w:rsidR="004636C1" w:rsidRPr="004636C1" w:rsidRDefault="004636C1" w:rsidP="004636C1">
      <w:pPr>
        <w:spacing w:line="360" w:lineRule="auto"/>
        <w:ind w:firstLine="567"/>
        <w:contextualSpacing/>
        <w:jc w:val="both"/>
        <w:rPr>
          <w:rFonts w:ascii="Times New Roman" w:hAnsi="Times New Roman" w:cs="Times New Roman"/>
          <w:sz w:val="28"/>
          <w:szCs w:val="28"/>
        </w:rPr>
      </w:pPr>
      <w:r w:rsidRPr="004636C1">
        <w:rPr>
          <w:rFonts w:ascii="Times New Roman" w:hAnsi="Times New Roman" w:cs="Times New Roman"/>
          <w:sz w:val="28"/>
          <w:szCs w:val="28"/>
        </w:rPr>
        <w:t>В феврале 2020 года РУО был объявлен старт улусного конкурса программ родительского просвещения среди образовательных организаций. Так, в номинации «Программы и проекты, направленные на общее развитие родительских компетенций» комиссия определила двух призеров: программу «Мы успешны, когда мы вместе!» МБОУ «Красноручейская основная общеобразовательная школа» и программу «Интеллектуальное развитие детей дошкольного возраста посредством настольных дидактических игр в совместной работе с родителями» МБДОУ «Детский сад № 32 «Туллукчаан». В номинации «Программы и проекты родительского просвещения психолого-</w:t>
      </w:r>
      <w:r w:rsidRPr="004636C1">
        <w:rPr>
          <w:rFonts w:ascii="Times New Roman" w:hAnsi="Times New Roman" w:cs="Times New Roman"/>
          <w:sz w:val="28"/>
          <w:szCs w:val="28"/>
        </w:rPr>
        <w:lastRenderedPageBreak/>
        <w:t>педагогической направленности» победителем стал проект «Профнавигатор» (программа взаимодействия школы с родителями по профориентационной работе) МБОУ «Качикатская СОШ им.С.П. Барашкова». В номинации «Программы и проекты родительского просвещения гуманитарной тематики» победил проект «В стране красивой речи» (по речевому развитию детей дошкольного возраста) МБДОУ «Детский сад №32 «Туллукчаан». Все программы отличались оригинальностью идей, актуальностью проблем, а также комплексным подходом в решении поставленных задач.</w:t>
      </w:r>
    </w:p>
    <w:p w:rsidR="004636C1" w:rsidRPr="004636C1" w:rsidRDefault="004636C1" w:rsidP="004636C1">
      <w:pPr>
        <w:spacing w:line="360" w:lineRule="auto"/>
        <w:ind w:firstLine="567"/>
        <w:contextualSpacing/>
        <w:jc w:val="both"/>
        <w:rPr>
          <w:rFonts w:ascii="Times New Roman" w:hAnsi="Times New Roman" w:cs="Times New Roman"/>
          <w:bCs/>
          <w:sz w:val="28"/>
          <w:szCs w:val="28"/>
        </w:rPr>
      </w:pPr>
      <w:r w:rsidRPr="004636C1">
        <w:rPr>
          <w:rFonts w:ascii="Times New Roman" w:hAnsi="Times New Roman" w:cs="Times New Roman"/>
          <w:sz w:val="28"/>
          <w:szCs w:val="28"/>
        </w:rPr>
        <w:t xml:space="preserve">Школы района традиционно участвуют в реализации федеральных проектов профориентационной направленности «Билет в будущее», «World Skills Junior», «Профэкспресс. Я выбираю будущее» для детей из семей в трудной жизненной ситуации. </w:t>
      </w:r>
      <w:r w:rsidRPr="004636C1">
        <w:rPr>
          <w:rStyle w:val="a5"/>
          <w:rFonts w:ascii="Times New Roman" w:hAnsi="Times New Roman" w:cs="Times New Roman"/>
          <w:i w:val="0"/>
          <w:sz w:val="28"/>
          <w:szCs w:val="28"/>
        </w:rPr>
        <w:t xml:space="preserve">Третий год подряд улус участвует в конкурсе IT-технологий «Моя профессия – IT». </w:t>
      </w:r>
      <w:r w:rsidRPr="004636C1">
        <w:rPr>
          <w:rFonts w:ascii="Times New Roman" w:hAnsi="Times New Roman" w:cs="Times New Roman"/>
          <w:sz w:val="28"/>
          <w:szCs w:val="28"/>
        </w:rPr>
        <w:t xml:space="preserve">Уже четвертый год подряд </w:t>
      </w:r>
      <w:r w:rsidRPr="004636C1">
        <w:rPr>
          <w:rFonts w:ascii="Times New Roman" w:hAnsi="Times New Roman" w:cs="Times New Roman"/>
          <w:bCs/>
          <w:sz w:val="28"/>
          <w:szCs w:val="28"/>
        </w:rPr>
        <w:t xml:space="preserve">хангаласские школьники успешно участвуют во Всероссийском конкурсе научно-технологических проектов «Большие надежды» Образовательного Центра «Сириус». </w:t>
      </w:r>
    </w:p>
    <w:p w:rsidR="004636C1" w:rsidRPr="004636C1" w:rsidRDefault="004636C1" w:rsidP="004636C1">
      <w:pPr>
        <w:spacing w:line="360" w:lineRule="auto"/>
        <w:ind w:firstLine="567"/>
        <w:contextualSpacing/>
        <w:jc w:val="both"/>
        <w:rPr>
          <w:rFonts w:ascii="Times New Roman" w:hAnsi="Times New Roman" w:cs="Times New Roman"/>
          <w:sz w:val="28"/>
          <w:szCs w:val="28"/>
        </w:rPr>
      </w:pPr>
      <w:r w:rsidRPr="004636C1">
        <w:rPr>
          <w:rFonts w:ascii="Times New Roman" w:hAnsi="Times New Roman" w:cs="Times New Roman"/>
          <w:bCs/>
          <w:sz w:val="28"/>
          <w:szCs w:val="28"/>
        </w:rPr>
        <w:t xml:space="preserve">Значимым профориентационным мероприятием является </w:t>
      </w:r>
      <w:r w:rsidRPr="004636C1">
        <w:rPr>
          <w:rFonts w:ascii="Times New Roman" w:hAnsi="Times New Roman" w:cs="Times New Roman"/>
          <w:sz w:val="28"/>
          <w:szCs w:val="28"/>
        </w:rPr>
        <w:t>Чемпионат профессионального мастерства «Молодые профессионалы» - «WorldSkillsRussia». В 7 специализированных центрах компетенций по 33 компетенциям соревновались в этом году около 200 учащихся. Чемпионат ежегодно доказывает реальность раннего профессионального обучения школьников высокотехнологичным профессиям, перспективность и востребованность программы «</w:t>
      </w:r>
      <w:r w:rsidRPr="004636C1">
        <w:rPr>
          <w:rFonts w:ascii="Times New Roman" w:hAnsi="Times New Roman" w:cs="Times New Roman"/>
          <w:sz w:val="28"/>
          <w:szCs w:val="28"/>
          <w:lang w:val="en-US"/>
        </w:rPr>
        <w:t>World</w:t>
      </w:r>
      <w:r w:rsidRPr="004636C1">
        <w:rPr>
          <w:rFonts w:ascii="Times New Roman" w:hAnsi="Times New Roman" w:cs="Times New Roman"/>
          <w:sz w:val="28"/>
          <w:szCs w:val="28"/>
        </w:rPr>
        <w:t>Skills</w:t>
      </w:r>
      <w:r w:rsidRPr="004636C1">
        <w:rPr>
          <w:rFonts w:ascii="Times New Roman" w:hAnsi="Times New Roman" w:cs="Times New Roman"/>
          <w:sz w:val="28"/>
          <w:szCs w:val="28"/>
          <w:lang w:val="en-US"/>
        </w:rPr>
        <w:t>Russia</w:t>
      </w:r>
      <w:r w:rsidRPr="004636C1">
        <w:rPr>
          <w:rFonts w:ascii="Times New Roman" w:hAnsi="Times New Roman" w:cs="Times New Roman"/>
          <w:sz w:val="28"/>
          <w:szCs w:val="28"/>
        </w:rPr>
        <w:t>».</w:t>
      </w:r>
    </w:p>
    <w:p w:rsidR="004636C1" w:rsidRPr="004636C1" w:rsidRDefault="004636C1" w:rsidP="004636C1">
      <w:pPr>
        <w:spacing w:line="360" w:lineRule="auto"/>
        <w:ind w:firstLine="567"/>
        <w:contextualSpacing/>
        <w:jc w:val="both"/>
        <w:rPr>
          <w:rFonts w:ascii="Times New Roman" w:hAnsi="Times New Roman" w:cs="Times New Roman"/>
          <w:sz w:val="28"/>
          <w:szCs w:val="28"/>
        </w:rPr>
      </w:pPr>
      <w:r w:rsidRPr="004636C1">
        <w:rPr>
          <w:rFonts w:ascii="Times New Roman" w:hAnsi="Times New Roman" w:cs="Times New Roman"/>
          <w:sz w:val="28"/>
          <w:szCs w:val="28"/>
        </w:rPr>
        <w:t xml:space="preserve">В улусе успешно реализуется региональный проект «Социальная активность» в сфере добровольчества (волонтерства). Лидером в этом направлении является </w:t>
      </w:r>
      <w:r w:rsidRPr="004636C1">
        <w:rPr>
          <w:rFonts w:ascii="Times New Roman" w:eastAsia="+mn-ea" w:hAnsi="Times New Roman" w:cs="Times New Roman"/>
          <w:sz w:val="28"/>
          <w:szCs w:val="28"/>
        </w:rPr>
        <w:t>д</w:t>
      </w:r>
      <w:r w:rsidRPr="004636C1">
        <w:rPr>
          <w:rFonts w:ascii="Times New Roman" w:hAnsi="Times New Roman" w:cs="Times New Roman"/>
          <w:sz w:val="28"/>
          <w:szCs w:val="28"/>
        </w:rPr>
        <w:t>етское общественное объединение «Сокол» Мохсоголлохской школы с УИОП,</w:t>
      </w:r>
      <w:r w:rsidRPr="004636C1">
        <w:rPr>
          <w:rFonts w:ascii="Times New Roman" w:eastAsia="+mn-ea" w:hAnsi="Times New Roman" w:cs="Times New Roman"/>
          <w:sz w:val="28"/>
          <w:szCs w:val="28"/>
        </w:rPr>
        <w:t xml:space="preserve"> победитель </w:t>
      </w:r>
      <w:r w:rsidRPr="004636C1">
        <w:rPr>
          <w:rFonts w:ascii="Times New Roman" w:hAnsi="Times New Roman" w:cs="Times New Roman"/>
          <w:sz w:val="28"/>
          <w:szCs w:val="28"/>
        </w:rPr>
        <w:t>Всероссийского конкурса добровольческих отрядов (2 место в конкурсе визиток), победитель в номинации «От сердца» по волонтерству, обладатель  гранта Российского движения школьников в 2019 г. (в размере 300000 р.).</w:t>
      </w:r>
    </w:p>
    <w:p w:rsidR="004636C1" w:rsidRPr="004636C1" w:rsidRDefault="004636C1" w:rsidP="004636C1">
      <w:pPr>
        <w:spacing w:line="360" w:lineRule="auto"/>
        <w:ind w:firstLine="567"/>
        <w:contextualSpacing/>
        <w:jc w:val="both"/>
        <w:rPr>
          <w:rFonts w:ascii="Times New Roman" w:hAnsi="Times New Roman" w:cs="Times New Roman"/>
          <w:sz w:val="28"/>
          <w:szCs w:val="28"/>
        </w:rPr>
      </w:pPr>
      <w:r w:rsidRPr="004636C1">
        <w:rPr>
          <w:rFonts w:ascii="Times New Roman" w:hAnsi="Times New Roman" w:cs="Times New Roman"/>
          <w:sz w:val="28"/>
          <w:szCs w:val="28"/>
        </w:rPr>
        <w:lastRenderedPageBreak/>
        <w:t>Во всех школах работают волонтерские отряды. Юные волонтеры регистрируются в сайте «Добровольцыроссии», получают индентификационные персональные номера для получения книжек, куда вносятся все добрые дела. В 2020 г. книжки волонтеров Российского образца получили 105 школьников улуса.</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Хангаласское районное Управление образования поддержало всероссийскую акции "ПомогиУчиться Дома", и дала старт внутриулусной акции по сбору компьютерной техники для обучения школьников в дистанционном формате.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Коллеги, коллективы школ и детских садов, учреждения профессионального и дополнительного образования, выпускники, государственные политические деятели, бизнесмены, односельчане активно откликнулись на призыв. 114 единиц компьютерной техники было передано в школы, и семьи, 280 обучающихся получили возможность  для полноценного дистанционного обучения.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Прошедший год ознаменовался 75-летием Победы в Великой Отечественной Войне (1941-1945 гг.). Учащиеся и педагоги  приняли участие в Диктанте Победы, Всероссийских и республиканских акциях, посвященных Дню Победы. ЦДОД совместно с юнкорами школ выпустили праздничный номер газеты «Эхо Победы». Проведена республиканская НПК «Притузовские чтения», посвященная 125-летию генерал-майору А.И. Притузова. </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hAnsi="Times New Roman" w:cs="Times New Roman"/>
          <w:i/>
          <w:sz w:val="28"/>
          <w:szCs w:val="28"/>
        </w:rPr>
        <w:t>Реализация Проекта социального воздействия «Повышение образовательных результатов учащихся Республики Саха (Якутия)» (основные мероприятия).</w:t>
      </w:r>
      <w:r w:rsidRPr="004636C1">
        <w:rPr>
          <w:rFonts w:ascii="Times New Roman" w:hAnsi="Times New Roman" w:cs="Times New Roman"/>
          <w:sz w:val="28"/>
          <w:szCs w:val="28"/>
        </w:rPr>
        <w:t xml:space="preserve"> </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hAnsi="Times New Roman" w:cs="Times New Roman"/>
          <w:sz w:val="28"/>
          <w:szCs w:val="28"/>
        </w:rPr>
        <w:t xml:space="preserve">Делегация учеников и учителей улуса была направлена на выездной семинар, в учебный центр «Вороново» г. Москва. Для поездки были отобраны 16 учеников 8-9 классов с высокими образовательными результатами и 5 учителей.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lastRenderedPageBreak/>
        <w:t xml:space="preserve">С целью подготовки победителей школьного, муниципального, регионального этапов Всероссийской олимпиады школьников для 100 </w:t>
      </w:r>
      <w:r w:rsidRPr="004636C1">
        <w:rPr>
          <w:rFonts w:ascii="Times New Roman" w:hAnsi="Times New Roman" w:cs="Times New Roman"/>
          <w:sz w:val="28"/>
          <w:szCs w:val="28"/>
          <w:shd w:val="clear" w:color="auto" w:fill="FFFFFF"/>
        </w:rPr>
        <w:t>детей- олимпиадников была организована дистанционная</w:t>
      </w:r>
      <w:r w:rsidRPr="004636C1">
        <w:rPr>
          <w:rFonts w:ascii="Times New Roman" w:hAnsi="Times New Roman" w:cs="Times New Roman"/>
          <w:sz w:val="28"/>
          <w:szCs w:val="28"/>
        </w:rPr>
        <w:t xml:space="preserve"> «Школа успеха». Учебно-тренировочные сборы проводились преподавателями ГАУ «Малая Академия наук РС (Я)», </w:t>
      </w:r>
      <w:r w:rsidRPr="004636C1">
        <w:rPr>
          <w:rFonts w:ascii="Times New Roman" w:hAnsi="Times New Roman" w:cs="Times New Roman"/>
          <w:sz w:val="28"/>
          <w:szCs w:val="28"/>
          <w:shd w:val="clear" w:color="auto" w:fill="FFFFFF"/>
        </w:rPr>
        <w:t>Института образования</w:t>
      </w:r>
      <w:r w:rsidRPr="004636C1">
        <w:rPr>
          <w:rFonts w:ascii="Times New Roman" w:hAnsi="Times New Roman" w:cs="Times New Roman"/>
          <w:sz w:val="28"/>
          <w:szCs w:val="28"/>
        </w:rPr>
        <w:t xml:space="preserve"> «Высшая школа экономики» по предметам: математика, обществознание, право, история, биология.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С участниками школы Успеха на протяжении этого и следующего учебного года будут работать ведущие преподаватели  «Малой Академии наук РС (Я)».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Проведены две Школы Роста по русскому языку и математике для учащихся 8 и 10 классов, испытывающих трудности в изучении предметов. Общий охват составил более 250 учащихся. Кураторами в данных школах работали ведущие учителя улуса.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Продолжена работа Академии журналистики. В Академии обучаются ребята из 12 школьных пресс-центров. Проведен конкурсный отбор в Координационный совет Клуба молодых медиакоммуникаторов Хангаласского улуса. Клуб является продолжением «Академии журналистики» и предоставляет возможности дальнейшего развития юным корреспондентам, обученным в первом потоке академии в 2019-2020 учебном году. По итогам конкурсного отбора в совет были отобраны 6 юных корреспондентов из 6 школьных пресс-центров (Покровской СОШ № 1 с УОИП, Покровской СОШ № 3 – ОЦ с УИОП, Покровской СОШ № 4 с УИОП, Едяйской СОШ, Красноручейской ООШ, Качикатской СОШ). В качестве поощрения запланирована стажировка Координационного Совета Клуба коммуникаторов в Москве.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Слушателями Академии подготовлено более 100 материалов,  часть из которых  опубликованы в открытом аккаунте проекта социального воздействия eto_hangalas. Видео-материалы Академии журналистики можно найти по </w:t>
      </w:r>
      <w:r w:rsidRPr="004636C1">
        <w:rPr>
          <w:rFonts w:ascii="Times New Roman" w:hAnsi="Times New Roman" w:cs="Times New Roman"/>
          <w:sz w:val="28"/>
          <w:szCs w:val="28"/>
        </w:rPr>
        <w:lastRenderedPageBreak/>
        <w:t xml:space="preserve">ссылке: </w:t>
      </w:r>
      <w:hyperlink r:id="rId9" w:history="1">
        <w:r w:rsidRPr="004636C1">
          <w:rPr>
            <w:rStyle w:val="ac"/>
            <w:rFonts w:ascii="Times New Roman" w:hAnsi="Times New Roman" w:cs="Times New Roman"/>
            <w:sz w:val="28"/>
            <w:szCs w:val="28"/>
          </w:rPr>
          <w:t>https://www.youtube.com/playlist?list=PL64YaRG92R8T0YH-PgYXxwsIienNYYgiN</w:t>
        </w:r>
      </w:hyperlink>
      <w:r w:rsidRPr="004636C1">
        <w:rPr>
          <w:rFonts w:ascii="Times New Roman" w:hAnsi="Times New Roman" w:cs="Times New Roman"/>
          <w:sz w:val="28"/>
          <w:szCs w:val="28"/>
        </w:rPr>
        <w:t xml:space="preserve">.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Запущен международный проект французско-российской компании Edstories. Учителя все активнее используют на уроках математики небольшие увлекательные интерактивные метапредметные истории, созданные специально для проекта.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Продолжается использование адаптивной платформы Plario.ru Томского государственного университета для индивидуальной подготовки учащихся к сдаче ЕГЭ по математике.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В направлении «Наша Школа» внедряется проект «Родительский университет». Проведено 3 вебинара для классных руководителей школ улуса с охватом 180 человек. Также педагоги и родители участвовали на различных мероприятиях в рамках Родительского университета, который начал свою работу с сентября 2020 г. Сайт «Родительского университета» по ссылке: </w:t>
      </w:r>
      <w:hyperlink r:id="rId10" w:history="1">
        <w:r w:rsidRPr="004636C1">
          <w:rPr>
            <w:rStyle w:val="ac"/>
            <w:rFonts w:ascii="Times New Roman" w:hAnsi="Times New Roman" w:cs="Times New Roman"/>
            <w:bCs/>
            <w:sz w:val="28"/>
            <w:szCs w:val="28"/>
          </w:rPr>
          <w:t>https://ioe.hse.ru/sakha/parents_univers</w:t>
        </w:r>
      </w:hyperlink>
      <w:r w:rsidRPr="004636C1">
        <w:rPr>
          <w:rFonts w:ascii="Times New Roman" w:hAnsi="Times New Roman" w:cs="Times New Roman"/>
          <w:sz w:val="28"/>
          <w:szCs w:val="28"/>
        </w:rPr>
        <w:t xml:space="preserve">. </w:t>
      </w:r>
      <w:r w:rsidRPr="004636C1">
        <w:rPr>
          <w:rFonts w:ascii="Times New Roman" w:hAnsi="Times New Roman" w:cs="Times New Roman"/>
          <w:color w:val="FF0000"/>
          <w:sz w:val="28"/>
          <w:szCs w:val="28"/>
        </w:rPr>
        <w:t xml:space="preserve"> </w:t>
      </w:r>
    </w:p>
    <w:p w:rsidR="004636C1" w:rsidRPr="004636C1" w:rsidRDefault="004636C1" w:rsidP="004636C1">
      <w:pPr>
        <w:spacing w:line="360" w:lineRule="auto"/>
        <w:ind w:firstLine="567"/>
        <w:contextualSpacing/>
        <w:jc w:val="both"/>
        <w:rPr>
          <w:rFonts w:ascii="Times New Roman" w:hAnsi="Times New Roman" w:cs="Times New Roman"/>
          <w:sz w:val="28"/>
          <w:szCs w:val="28"/>
        </w:rPr>
      </w:pPr>
      <w:r w:rsidRPr="004636C1">
        <w:rPr>
          <w:rFonts w:ascii="Times New Roman" w:hAnsi="Times New Roman" w:cs="Times New Roman"/>
          <w:sz w:val="28"/>
          <w:szCs w:val="28"/>
        </w:rPr>
        <w:t xml:space="preserve">С октября 2020 года продолжились различные курсы повышения квалификации учителей отдельных предметов, а также тематические курсы по организации работы с одаренными детьми и исследованию урока. В ноябре-декабре 2020 г. прошли обучение 33 учителя математики на проблемных курсах «Организация подготовки к сдаче ОГЭ».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В октябре 2020 года прошли педагогические профессиональные игры под кураторством Красноярской Ассоциации молодых педагогов. Участниками стали молодые педагоги всех школ улуса.  По итогам 22 самых активных слушателя рекомендованы для дальнейшего обучения по программе «Тренер профессиональных метапредметных компетенций».</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По состоянию на конец пятого этапа реализации Проекта 100% школ приняли участие в мероприятиях проекта. Охват по категориям участников проекта выглядит следующим образом: руководства школ составил 100% (в </w:t>
      </w:r>
      <w:r w:rsidRPr="004636C1">
        <w:rPr>
          <w:rFonts w:ascii="Times New Roman" w:hAnsi="Times New Roman" w:cs="Times New Roman"/>
          <w:sz w:val="28"/>
          <w:szCs w:val="28"/>
        </w:rPr>
        <w:lastRenderedPageBreak/>
        <w:t>планировании целевого значения социального эффекта по школе, семинары), 13 школ (48%) были охвачены работой школьных пресс-центров, 100% школ охвачены работой по направлению «Наша школа» (родители и представители школ участвовали в анкетировании, в обсуждении его результатов и планировании дальнейших работ совместных работ). Молодые учителя из 21 школа (78%) были охвачены конкурсом социальных проектов "Лучшая команда молодых педагогов Хангаласского улуса". Более 90% детей и учителей русского языка и математики охвачены мониторингом индивидуального академического прогресса (учителя – контекстным анкетированием в ходе мониторинга).</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С мая по октябрь 2020 года школы улуса апробируют проект АИС «Паспорт Школы», который призван сделать более визуально привлекательным для широкой общественности характеристику общеобразовательного учреждения. </w:t>
      </w:r>
    </w:p>
    <w:p w:rsidR="004636C1" w:rsidRPr="004636C1" w:rsidRDefault="004636C1" w:rsidP="004636C1">
      <w:pPr>
        <w:spacing w:line="360" w:lineRule="auto"/>
        <w:ind w:firstLine="567"/>
        <w:jc w:val="both"/>
        <w:rPr>
          <w:rFonts w:ascii="Times New Roman" w:hAnsi="Times New Roman" w:cs="Times New Roman"/>
          <w:sz w:val="28"/>
          <w:szCs w:val="28"/>
          <w:shd w:val="clear" w:color="auto" w:fill="FFFFFF"/>
        </w:rPr>
      </w:pPr>
      <w:r w:rsidRPr="004636C1">
        <w:rPr>
          <w:rFonts w:ascii="Times New Roman" w:hAnsi="Times New Roman" w:cs="Times New Roman"/>
          <w:i/>
          <w:sz w:val="28"/>
          <w:szCs w:val="28"/>
        </w:rPr>
        <w:t>Дополнительное образование.</w:t>
      </w:r>
      <w:r w:rsidRPr="004636C1">
        <w:rPr>
          <w:rFonts w:ascii="Times New Roman" w:hAnsi="Times New Roman" w:cs="Times New Roman"/>
          <w:sz w:val="28"/>
          <w:szCs w:val="28"/>
        </w:rPr>
        <w:t xml:space="preserve"> Переход на дистанционное обучение сказался и на деятельности учреждений дополнительного образования детей; были отменены все массовые мероприятия; все 8 учреждений перешли на дистанционное обучение. </w:t>
      </w:r>
      <w:r w:rsidRPr="004636C1">
        <w:rPr>
          <w:rFonts w:ascii="Times New Roman" w:hAnsi="Times New Roman" w:cs="Times New Roman"/>
          <w:sz w:val="28"/>
          <w:szCs w:val="28"/>
          <w:shd w:val="clear" w:color="auto" w:fill="FFFFFF"/>
        </w:rPr>
        <w:t xml:space="preserve">Были приняты ряд мер как: разработка нормативно-правовых актов, разработка планов обучения по реализации образовательных программ в дистанционном режиме, организация и проведение культурных, спортивно-массовых соревнований, различных конкурсов для обучающихся и родителей в дистанционном формате. </w:t>
      </w:r>
      <w:r w:rsidRPr="004636C1">
        <w:rPr>
          <w:rFonts w:ascii="Times New Roman" w:hAnsi="Times New Roman" w:cs="Times New Roman"/>
          <w:sz w:val="28"/>
          <w:szCs w:val="28"/>
        </w:rPr>
        <w:t xml:space="preserve">Учреждениями дополнительного образования детей полностью освоены программы обучения, педагоги использовали различные технологии, платформы: </w:t>
      </w:r>
      <w:r w:rsidRPr="004636C1">
        <w:rPr>
          <w:rFonts w:ascii="Times New Roman" w:hAnsi="Times New Roman" w:cs="Times New Roman"/>
          <w:sz w:val="28"/>
          <w:szCs w:val="28"/>
          <w:lang w:val="en-US"/>
        </w:rPr>
        <w:t>WhatsApp</w:t>
      </w:r>
      <w:r w:rsidRPr="004636C1">
        <w:rPr>
          <w:rFonts w:ascii="Times New Roman" w:hAnsi="Times New Roman" w:cs="Times New Roman"/>
          <w:sz w:val="28"/>
          <w:szCs w:val="28"/>
        </w:rPr>
        <w:t xml:space="preserve">, </w:t>
      </w:r>
      <w:r w:rsidRPr="004636C1">
        <w:rPr>
          <w:rFonts w:ascii="Times New Roman" w:hAnsi="Times New Roman" w:cs="Times New Roman"/>
          <w:sz w:val="28"/>
          <w:szCs w:val="28"/>
          <w:lang w:val="en-US"/>
        </w:rPr>
        <w:t>Zoom</w:t>
      </w:r>
      <w:r w:rsidRPr="004636C1">
        <w:rPr>
          <w:rFonts w:ascii="Times New Roman" w:hAnsi="Times New Roman" w:cs="Times New Roman"/>
          <w:sz w:val="28"/>
          <w:szCs w:val="28"/>
        </w:rPr>
        <w:t xml:space="preserve">, </w:t>
      </w:r>
      <w:r w:rsidRPr="004636C1">
        <w:rPr>
          <w:rFonts w:ascii="Times New Roman" w:hAnsi="Times New Roman" w:cs="Times New Roman"/>
          <w:sz w:val="28"/>
          <w:szCs w:val="28"/>
          <w:lang w:val="en-US"/>
        </w:rPr>
        <w:t>Skype</w:t>
      </w:r>
      <w:r w:rsidRPr="004636C1">
        <w:rPr>
          <w:rFonts w:ascii="Times New Roman" w:hAnsi="Times New Roman" w:cs="Times New Roman"/>
          <w:sz w:val="28"/>
          <w:szCs w:val="28"/>
        </w:rPr>
        <w:t xml:space="preserve">, видео-конференция </w:t>
      </w:r>
      <w:r w:rsidRPr="004636C1">
        <w:rPr>
          <w:rFonts w:ascii="Times New Roman" w:hAnsi="Times New Roman" w:cs="Times New Roman"/>
          <w:sz w:val="28"/>
          <w:szCs w:val="28"/>
          <w:lang w:val="en-US"/>
        </w:rPr>
        <w:t>Discord</w:t>
      </w:r>
      <w:r w:rsidRPr="004636C1">
        <w:rPr>
          <w:rFonts w:ascii="Times New Roman" w:hAnsi="Times New Roman" w:cs="Times New Roman"/>
          <w:sz w:val="28"/>
          <w:szCs w:val="28"/>
        </w:rPr>
        <w:t xml:space="preserve">, приложение </w:t>
      </w:r>
      <w:r w:rsidRPr="004636C1">
        <w:rPr>
          <w:rFonts w:ascii="Times New Roman" w:hAnsi="Times New Roman" w:cs="Times New Roman"/>
          <w:sz w:val="28"/>
          <w:szCs w:val="28"/>
          <w:lang w:val="en-US"/>
        </w:rPr>
        <w:t>Youtube</w:t>
      </w:r>
      <w:r w:rsidRPr="004636C1">
        <w:rPr>
          <w:rFonts w:ascii="Times New Roman" w:hAnsi="Times New Roman" w:cs="Times New Roman"/>
          <w:sz w:val="28"/>
          <w:szCs w:val="28"/>
        </w:rPr>
        <w:t>, прямые эфиры по приложению «Инстаграм».</w:t>
      </w:r>
      <w:r w:rsidRPr="004636C1">
        <w:rPr>
          <w:rFonts w:ascii="Times New Roman" w:hAnsi="Times New Roman" w:cs="Times New Roman"/>
          <w:sz w:val="28"/>
          <w:szCs w:val="28"/>
          <w:shd w:val="clear" w:color="auto" w:fill="FFFFFF"/>
        </w:rPr>
        <w:t xml:space="preserve">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Несмотря на дистант более 1800 воспитанников УДОД приняли участие в различных конкурсах, фестивалях и более 1040 стали победителями и призерами различного уровня. </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hAnsi="Times New Roman" w:cs="Times New Roman"/>
          <w:sz w:val="28"/>
          <w:szCs w:val="28"/>
        </w:rPr>
        <w:lastRenderedPageBreak/>
        <w:t xml:space="preserve">Особо отметим Булгунняхтахскую ДШИ, воспитанники которой четвертый год подряд становятся победителями республиканского этапа и представляют республику в финальной программе Всероссийского фестиваля одаренных детей «Уникум». </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hAnsi="Times New Roman" w:cs="Times New Roman"/>
          <w:sz w:val="28"/>
          <w:szCs w:val="28"/>
        </w:rPr>
        <w:t>Воспитанники детских школ искусств, театральной школы ежегодно становятся победителями и призерами  различных международных конкурсов и фестивалей «Розовая чайка», «Северная радуга», «Таланты России», «Надежда России». По итогам 7 республиканского смотра реализации проекта «Музыка для всех» детский вокальный ансамбль «Колокольчики» (руководитель Протопопова Ирина Васильевна) Детской театральной школы выиграл Гран-При в номинации «Вокальный ансамбль».</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hAnsi="Times New Roman" w:cs="Times New Roman"/>
          <w:sz w:val="28"/>
          <w:szCs w:val="28"/>
        </w:rPr>
        <w:t xml:space="preserve">Традиционным становится проведение международного фестиваля-конкурса «Волшебство звука» на базе Покровской ДШИ, учредителем которого являются Международный благотворительный Фонд Владимира Спивакова, Ассоциация музыкальных конкурсов России, Международный проект «Великие имена искусства». Мы также продолжаем сотрудничество с представителями корейской музыкальной школы, в этом году в рамках встречи в ПДШИ обсудили направления дальнейшей работы, в том числе реализацию образовательной программы саха-корейского класса. </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hAnsi="Times New Roman" w:cs="Times New Roman"/>
          <w:sz w:val="28"/>
          <w:szCs w:val="28"/>
        </w:rPr>
        <w:t>По итогам Всероссийского конкурса «500 лучших образовательных организаций страны - 2020» проведенного в апреле текущего года, Покровская детская художественная школа стала лауреатом в номинации «Образовательная организация – территория воспитания Гражданина и Патриота России».</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Радуют своими достижениями наши спортсмены, занимающие призовые места в международных соревнованиях по шашкам, по стрельбе из лука, по боксу. </w:t>
      </w:r>
      <w:r w:rsidRPr="004636C1">
        <w:rPr>
          <w:rFonts w:ascii="Times New Roman" w:hAnsi="Times New Roman" w:cs="Times New Roman"/>
          <w:sz w:val="28"/>
          <w:szCs w:val="28"/>
          <w:shd w:val="clear" w:color="auto" w:fill="FFFFFF"/>
        </w:rPr>
        <w:t xml:space="preserve">Хангаласская ДЮСШ стала первым учреждением дополнительного образования в области физической культуры и спорта в нашей республике, которая инициировала организацию спортивно-массовых соревнований в дистанционном формате улусного и республиканского уровня. Так, были </w:t>
      </w:r>
      <w:r w:rsidRPr="004636C1">
        <w:rPr>
          <w:rFonts w:ascii="Times New Roman" w:hAnsi="Times New Roman" w:cs="Times New Roman"/>
          <w:sz w:val="28"/>
          <w:szCs w:val="28"/>
          <w:shd w:val="clear" w:color="auto" w:fill="FFFFFF"/>
        </w:rPr>
        <w:lastRenderedPageBreak/>
        <w:t xml:space="preserve">организованы </w:t>
      </w:r>
      <w:r w:rsidRPr="004636C1">
        <w:rPr>
          <w:rFonts w:ascii="Times New Roman" w:hAnsi="Times New Roman" w:cs="Times New Roman"/>
          <w:sz w:val="28"/>
          <w:szCs w:val="28"/>
        </w:rPr>
        <w:t xml:space="preserve">Первые Республиканские заочные (дистанционные) соревнования по КСУ (комплекс спортивных упражнений) среди воспитанников ДЮСШ РС (Я) 2002-2007 г.г.р. 16-19 апреля 2020 года. Всего приняли участие 220 детей из 13 улусов. </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hAnsi="Times New Roman" w:cs="Times New Roman"/>
          <w:sz w:val="28"/>
          <w:szCs w:val="28"/>
        </w:rPr>
        <w:t>Говоря про деятельность учреждений дополнительного образования детей, необходимо отметить, летнюю занятость. Все летние программы были проведены в дистанционном формате. Всего летней кампанией был охвачен 1861 обучающийся (53,5% от общего количество воспитанников УДОД).</w:t>
      </w:r>
    </w:p>
    <w:p w:rsidR="004636C1" w:rsidRPr="004636C1" w:rsidRDefault="004636C1" w:rsidP="004636C1">
      <w:pPr>
        <w:spacing w:line="360" w:lineRule="auto"/>
        <w:ind w:firstLine="708"/>
        <w:jc w:val="both"/>
        <w:rPr>
          <w:rFonts w:ascii="Times New Roman" w:hAnsi="Times New Roman" w:cs="Times New Roman"/>
          <w:sz w:val="28"/>
          <w:szCs w:val="28"/>
        </w:rPr>
      </w:pPr>
      <w:r w:rsidRPr="004636C1">
        <w:rPr>
          <w:rFonts w:ascii="Times New Roman" w:hAnsi="Times New Roman" w:cs="Times New Roman"/>
          <w:sz w:val="28"/>
          <w:szCs w:val="28"/>
        </w:rPr>
        <w:t xml:space="preserve">Преподаватели, работая дистанционно, ищут новые подходы обучения, используют все возможности интернета, создавая увлекательные, красочные и небанальные занятия. Так, преподаватель Качикатской ДШИ Елена Михайловна Галимон во время летней школы сотрудничала с городами Ростов, Новосибирск, Новоалтайск, Якутск, проводя занятия, экскурсии и др. мероприятия с привлечением специалистов из этих городов. Покровская ДШИ организовала семинар-практикум для преподавателей ДШИ, учителей музыки школ и музыкальных руководителей детских садов, занятия которого вели преподаватели Московской государственной консерватории им. П. И. Чайковского, ДШИ Ars Nova, Якутского музыкального колледжа им. М.Н. Жиркова.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i/>
          <w:sz w:val="28"/>
          <w:szCs w:val="28"/>
        </w:rPr>
        <w:t>Организация питания обучающихся.</w:t>
      </w:r>
      <w:r w:rsidRPr="004636C1">
        <w:rPr>
          <w:rFonts w:ascii="Times New Roman" w:hAnsi="Times New Roman" w:cs="Times New Roman"/>
          <w:sz w:val="28"/>
          <w:szCs w:val="28"/>
        </w:rPr>
        <w:t xml:space="preserve"> </w:t>
      </w:r>
      <w:r w:rsidRPr="004636C1">
        <w:rPr>
          <w:rFonts w:ascii="Times New Roman" w:hAnsi="Times New Roman" w:cs="Times New Roman"/>
          <w:spacing w:val="2"/>
          <w:sz w:val="28"/>
          <w:szCs w:val="28"/>
        </w:rPr>
        <w:t>Во всех школах улуса организовано горячее питание</w:t>
      </w:r>
      <w:r w:rsidRPr="004636C1">
        <w:rPr>
          <w:rFonts w:ascii="Times New Roman" w:hAnsi="Times New Roman" w:cs="Times New Roman"/>
          <w:sz w:val="28"/>
          <w:szCs w:val="28"/>
        </w:rPr>
        <w:t xml:space="preserve">. </w:t>
      </w:r>
      <w:r w:rsidRPr="004636C1">
        <w:rPr>
          <w:rFonts w:ascii="Times New Roman" w:hAnsi="Times New Roman" w:cs="Times New Roman"/>
          <w:spacing w:val="2"/>
          <w:sz w:val="28"/>
          <w:szCs w:val="28"/>
        </w:rPr>
        <w:t xml:space="preserve">В 20 школах имеются типовые столовые, в 7 – приспособленные. </w:t>
      </w:r>
      <w:r w:rsidRPr="004636C1">
        <w:rPr>
          <w:rFonts w:ascii="Times New Roman" w:hAnsi="Times New Roman" w:cs="Times New Roman"/>
          <w:sz w:val="28"/>
          <w:szCs w:val="28"/>
        </w:rPr>
        <w:t xml:space="preserve">Администрации школ еженедельно отслеживают количество обучающихся, охваченных горячим питанием и ежедневно оценивают качество приготовленных в столовой школы блюд. </w:t>
      </w:r>
    </w:p>
    <w:p w:rsidR="004636C1" w:rsidRPr="004636C1" w:rsidRDefault="004636C1" w:rsidP="004636C1">
      <w:pPr>
        <w:spacing w:line="360" w:lineRule="auto"/>
        <w:ind w:firstLine="708"/>
        <w:contextualSpacing/>
        <w:jc w:val="both"/>
        <w:rPr>
          <w:rFonts w:ascii="Times New Roman" w:hAnsi="Times New Roman" w:cs="Times New Roman"/>
          <w:sz w:val="28"/>
          <w:szCs w:val="28"/>
        </w:rPr>
      </w:pPr>
      <w:r w:rsidRPr="004636C1">
        <w:rPr>
          <w:rFonts w:ascii="Times New Roman" w:hAnsi="Times New Roman" w:cs="Times New Roman"/>
          <w:sz w:val="28"/>
          <w:szCs w:val="28"/>
          <w:lang w:val="en-US"/>
        </w:rPr>
        <w:t>C</w:t>
      </w:r>
      <w:r w:rsidRPr="004636C1">
        <w:rPr>
          <w:rFonts w:ascii="Times New Roman" w:hAnsi="Times New Roman" w:cs="Times New Roman"/>
          <w:sz w:val="28"/>
          <w:szCs w:val="28"/>
        </w:rPr>
        <w:t xml:space="preserve"> 1 сентября 2020 года, согласно изменениям ФЗ № 273 «Об образовании в РФ», </w:t>
      </w:r>
      <w:r w:rsidRPr="004636C1">
        <w:rPr>
          <w:rFonts w:ascii="Times New Roman" w:hAnsi="Times New Roman" w:cs="Times New Roman"/>
          <w:bCs/>
          <w:sz w:val="28"/>
          <w:szCs w:val="28"/>
        </w:rPr>
        <w:t>все учащиеся</w:t>
      </w:r>
      <w:r w:rsidRPr="004636C1">
        <w:rPr>
          <w:rFonts w:ascii="Times New Roman" w:hAnsi="Times New Roman" w:cs="Times New Roman"/>
          <w:sz w:val="28"/>
          <w:szCs w:val="28"/>
        </w:rPr>
        <w:t xml:space="preserve"> младших классов (с 1 по 4 классы) обеспечены бесплатным горячим питанием </w:t>
      </w:r>
      <w:r w:rsidRPr="004636C1">
        <w:rPr>
          <w:rFonts w:ascii="Times New Roman" w:hAnsi="Times New Roman" w:cs="Times New Roman"/>
          <w:bCs/>
          <w:sz w:val="28"/>
          <w:szCs w:val="28"/>
        </w:rPr>
        <w:t xml:space="preserve">не реже одного раза в день. </w:t>
      </w:r>
      <w:r w:rsidRPr="004636C1">
        <w:rPr>
          <w:rFonts w:ascii="Times New Roman" w:hAnsi="Times New Roman" w:cs="Times New Roman"/>
          <w:sz w:val="28"/>
          <w:szCs w:val="28"/>
        </w:rPr>
        <w:t xml:space="preserve">Размер финансирования с ФБ в день на 1 обучающегося - 75,79 рублей. По расчетам и </w:t>
      </w:r>
      <w:r w:rsidRPr="004636C1">
        <w:rPr>
          <w:rFonts w:ascii="Times New Roman" w:hAnsi="Times New Roman" w:cs="Times New Roman"/>
          <w:sz w:val="28"/>
          <w:szCs w:val="28"/>
        </w:rPr>
        <w:lastRenderedPageBreak/>
        <w:t xml:space="preserve">согласно калькуляции в нашем улусе размер бесплатного питания на 1 обучающегося составляет 109,6 рублей. </w:t>
      </w:r>
    </w:p>
    <w:p w:rsidR="004636C1" w:rsidRPr="004636C1" w:rsidRDefault="004636C1" w:rsidP="004636C1">
      <w:pPr>
        <w:spacing w:line="360" w:lineRule="auto"/>
        <w:ind w:firstLine="708"/>
        <w:contextualSpacing/>
        <w:jc w:val="both"/>
        <w:rPr>
          <w:rFonts w:ascii="Times New Roman" w:hAnsi="Times New Roman" w:cs="Times New Roman"/>
          <w:sz w:val="28"/>
          <w:szCs w:val="28"/>
        </w:rPr>
      </w:pPr>
      <w:r w:rsidRPr="004636C1">
        <w:rPr>
          <w:rFonts w:ascii="Times New Roman" w:hAnsi="Times New Roman" w:cs="Times New Roman"/>
          <w:sz w:val="28"/>
          <w:szCs w:val="28"/>
        </w:rPr>
        <w:t xml:space="preserve">В период дистанционного обучения набором пищевых продуктов («сухим пайком») обеспечиваются: </w:t>
      </w:r>
    </w:p>
    <w:p w:rsidR="004636C1" w:rsidRPr="004636C1" w:rsidRDefault="004636C1" w:rsidP="004636C1">
      <w:pPr>
        <w:spacing w:line="360" w:lineRule="auto"/>
        <w:ind w:firstLine="708"/>
        <w:contextualSpacing/>
        <w:jc w:val="both"/>
        <w:rPr>
          <w:rFonts w:ascii="Times New Roman" w:hAnsi="Times New Roman" w:cs="Times New Roman"/>
          <w:sz w:val="28"/>
          <w:szCs w:val="28"/>
        </w:rPr>
      </w:pPr>
      <w:r w:rsidRPr="004636C1">
        <w:rPr>
          <w:rFonts w:ascii="Times New Roman" w:hAnsi="Times New Roman" w:cs="Times New Roman"/>
          <w:sz w:val="28"/>
          <w:szCs w:val="28"/>
        </w:rPr>
        <w:t>- обучающиеся 1-11 классов, отнесенные к льготным категориям: дети из малоимущих семей, дети из малоимущих многодетных семей.</w:t>
      </w:r>
    </w:p>
    <w:p w:rsidR="004636C1" w:rsidRPr="004636C1" w:rsidRDefault="004636C1" w:rsidP="004636C1">
      <w:pPr>
        <w:spacing w:line="360" w:lineRule="auto"/>
        <w:ind w:firstLine="708"/>
        <w:contextualSpacing/>
        <w:jc w:val="both"/>
        <w:rPr>
          <w:rFonts w:ascii="Times New Roman" w:hAnsi="Times New Roman" w:cs="Times New Roman"/>
          <w:sz w:val="28"/>
          <w:szCs w:val="28"/>
        </w:rPr>
      </w:pPr>
      <w:r w:rsidRPr="004636C1">
        <w:rPr>
          <w:rFonts w:ascii="Times New Roman" w:hAnsi="Times New Roman" w:cs="Times New Roman"/>
          <w:sz w:val="28"/>
          <w:szCs w:val="28"/>
        </w:rPr>
        <w:t>- обучающиеся 1-4 классов в период дистанционного обучения за счет средств федерального бюджета не обеспечиваются наборами продуктов  питания («сухими пайками»).</w:t>
      </w:r>
    </w:p>
    <w:p w:rsidR="004636C1" w:rsidRPr="004636C1" w:rsidRDefault="004636C1" w:rsidP="004636C1">
      <w:pPr>
        <w:spacing w:line="360" w:lineRule="auto"/>
        <w:ind w:firstLine="708"/>
        <w:contextualSpacing/>
        <w:jc w:val="both"/>
        <w:rPr>
          <w:rFonts w:ascii="Times New Roman" w:hAnsi="Times New Roman" w:cs="Times New Roman"/>
          <w:sz w:val="28"/>
          <w:szCs w:val="28"/>
        </w:rPr>
      </w:pPr>
      <w:r w:rsidRPr="004636C1">
        <w:rPr>
          <w:rFonts w:ascii="Times New Roman" w:hAnsi="Times New Roman" w:cs="Times New Roman"/>
          <w:sz w:val="28"/>
          <w:szCs w:val="28"/>
        </w:rPr>
        <w:t>В целях усиления контроля за организацией и качеством питания в общеобразовательных учреждениях, а также в летних лагерях, введено Примерное цикличное 20-ти дневное меню горячих школьных завтраков и обедов для детей и подростков в возрастной категории от 7 до 10 и от 11 до 18 лет, согласованное с Главным государственным санитарным врачом по РС(Я) и утвержденное руководителем образовательного учреждения.</w:t>
      </w:r>
    </w:p>
    <w:p w:rsidR="004636C1" w:rsidRPr="004636C1" w:rsidRDefault="004636C1" w:rsidP="004636C1">
      <w:pPr>
        <w:spacing w:line="360" w:lineRule="auto"/>
        <w:ind w:firstLine="708"/>
        <w:contextualSpacing/>
        <w:jc w:val="both"/>
        <w:rPr>
          <w:rFonts w:ascii="Times New Roman" w:eastAsia="Calibri" w:hAnsi="Times New Roman" w:cs="Times New Roman"/>
          <w:bCs/>
          <w:color w:val="000000"/>
          <w:sz w:val="28"/>
          <w:szCs w:val="28"/>
        </w:rPr>
      </w:pPr>
      <w:r w:rsidRPr="004636C1">
        <w:rPr>
          <w:rFonts w:ascii="Times New Roman" w:hAnsi="Times New Roman" w:cs="Times New Roman"/>
          <w:i/>
          <w:sz w:val="28"/>
          <w:szCs w:val="28"/>
        </w:rPr>
        <w:t>Материально-техническое обеспечение.</w:t>
      </w:r>
      <w:r w:rsidRPr="004636C1">
        <w:rPr>
          <w:rFonts w:ascii="Times New Roman" w:hAnsi="Times New Roman" w:cs="Times New Roman"/>
          <w:sz w:val="28"/>
          <w:szCs w:val="28"/>
        </w:rPr>
        <w:t xml:space="preserve"> В 2020 году на </w:t>
      </w:r>
      <w:r w:rsidRPr="004636C1">
        <w:rPr>
          <w:rFonts w:ascii="Times New Roman" w:eastAsia="Calibri" w:hAnsi="Times New Roman" w:cs="Times New Roman"/>
          <w:sz w:val="28"/>
          <w:szCs w:val="28"/>
        </w:rPr>
        <w:t>капитальный ремонт учреждений образования из муниципального бюджета было выделено 12500,457 тыс.рублей</w:t>
      </w:r>
      <w:r w:rsidRPr="004636C1">
        <w:rPr>
          <w:rFonts w:ascii="Times New Roman" w:eastAsia="Calibri" w:hAnsi="Times New Roman" w:cs="Times New Roman"/>
          <w:bCs/>
          <w:color w:val="000000"/>
          <w:sz w:val="28"/>
          <w:szCs w:val="28"/>
        </w:rPr>
        <w:t xml:space="preserve">. </w:t>
      </w:r>
    </w:p>
    <w:p w:rsidR="004636C1" w:rsidRPr="004636C1" w:rsidRDefault="004636C1" w:rsidP="004636C1">
      <w:pPr>
        <w:spacing w:line="360" w:lineRule="auto"/>
        <w:ind w:firstLine="567"/>
        <w:jc w:val="both"/>
        <w:rPr>
          <w:rFonts w:ascii="Times New Roman" w:hAnsi="Times New Roman" w:cs="Times New Roman"/>
          <w:sz w:val="28"/>
          <w:szCs w:val="28"/>
        </w:rPr>
      </w:pPr>
      <w:r w:rsidRPr="004636C1">
        <w:rPr>
          <w:rFonts w:ascii="Times New Roman" w:hAnsi="Times New Roman" w:cs="Times New Roman"/>
          <w:sz w:val="28"/>
          <w:szCs w:val="28"/>
        </w:rPr>
        <w:t xml:space="preserve">На проведение мероприятий по противопожарной безопасности из муниципального бюджета было предусмотрено </w:t>
      </w:r>
      <w:r w:rsidRPr="004636C1">
        <w:rPr>
          <w:rFonts w:ascii="Times New Roman" w:eastAsia="Calibri" w:hAnsi="Times New Roman" w:cs="Times New Roman"/>
          <w:sz w:val="28"/>
          <w:szCs w:val="28"/>
        </w:rPr>
        <w:t xml:space="preserve">3494,127 </w:t>
      </w:r>
      <w:r w:rsidRPr="004636C1">
        <w:rPr>
          <w:rFonts w:ascii="Times New Roman" w:hAnsi="Times New Roman" w:cs="Times New Roman"/>
          <w:bCs/>
          <w:sz w:val="28"/>
          <w:szCs w:val="28"/>
        </w:rPr>
        <w:t>тыс. руб.</w:t>
      </w:r>
      <w:r w:rsidRPr="004636C1">
        <w:rPr>
          <w:rFonts w:ascii="Times New Roman" w:hAnsi="Times New Roman" w:cs="Times New Roman"/>
          <w:sz w:val="28"/>
          <w:szCs w:val="28"/>
        </w:rPr>
        <w:t xml:space="preserve"> (в 2018 г. - </w:t>
      </w:r>
      <w:r w:rsidRPr="004636C1">
        <w:rPr>
          <w:rFonts w:ascii="Times New Roman" w:hAnsi="Times New Roman" w:cs="Times New Roman"/>
          <w:bCs/>
          <w:sz w:val="28"/>
          <w:szCs w:val="28"/>
        </w:rPr>
        <w:t>2834,068 тыс. руб.</w:t>
      </w:r>
      <w:r w:rsidRPr="004636C1">
        <w:rPr>
          <w:rFonts w:ascii="Times New Roman" w:hAnsi="Times New Roman" w:cs="Times New Roman"/>
          <w:sz w:val="28"/>
          <w:szCs w:val="28"/>
        </w:rPr>
        <w:t xml:space="preserve">, в 2019 г. - 1918,508 тыс. руб.); антитеррористической безопасности - </w:t>
      </w:r>
      <w:r w:rsidRPr="004636C1">
        <w:rPr>
          <w:rFonts w:ascii="Times New Roman" w:eastAsia="Calibri" w:hAnsi="Times New Roman" w:cs="Times New Roman"/>
          <w:color w:val="000000"/>
          <w:sz w:val="28"/>
          <w:szCs w:val="28"/>
        </w:rPr>
        <w:t xml:space="preserve">2450,0 </w:t>
      </w:r>
      <w:r w:rsidRPr="004636C1">
        <w:rPr>
          <w:rFonts w:ascii="Times New Roman" w:hAnsi="Times New Roman" w:cs="Times New Roman"/>
          <w:color w:val="000000"/>
          <w:sz w:val="28"/>
          <w:szCs w:val="28"/>
        </w:rPr>
        <w:t>тыс. руб.</w:t>
      </w:r>
      <w:r w:rsidRPr="004636C1">
        <w:rPr>
          <w:rFonts w:ascii="Times New Roman" w:hAnsi="Times New Roman" w:cs="Times New Roman"/>
          <w:sz w:val="28"/>
          <w:szCs w:val="28"/>
        </w:rPr>
        <w:t xml:space="preserve"> (в 2018 г. - </w:t>
      </w:r>
      <w:r w:rsidRPr="004636C1">
        <w:rPr>
          <w:rFonts w:ascii="Times New Roman" w:hAnsi="Times New Roman" w:cs="Times New Roman"/>
          <w:color w:val="000000"/>
          <w:sz w:val="28"/>
          <w:szCs w:val="28"/>
        </w:rPr>
        <w:t xml:space="preserve">583,048 тыс. руб., в 2019 г. - </w:t>
      </w:r>
      <w:r w:rsidRPr="004636C1">
        <w:rPr>
          <w:rFonts w:ascii="Times New Roman" w:hAnsi="Times New Roman" w:cs="Times New Roman"/>
          <w:bCs/>
          <w:sz w:val="28"/>
          <w:szCs w:val="28"/>
        </w:rPr>
        <w:t xml:space="preserve">2518, 758 </w:t>
      </w:r>
      <w:r w:rsidRPr="004636C1">
        <w:rPr>
          <w:rFonts w:ascii="Times New Roman" w:hAnsi="Times New Roman" w:cs="Times New Roman"/>
          <w:color w:val="000000"/>
          <w:sz w:val="28"/>
          <w:szCs w:val="28"/>
        </w:rPr>
        <w:t>тыс.руб.</w:t>
      </w:r>
      <w:r w:rsidRPr="004636C1">
        <w:rPr>
          <w:rFonts w:ascii="Times New Roman" w:hAnsi="Times New Roman" w:cs="Times New Roman"/>
          <w:sz w:val="28"/>
          <w:szCs w:val="28"/>
        </w:rPr>
        <w:t>).</w:t>
      </w:r>
    </w:p>
    <w:p w:rsidR="004636C1" w:rsidRPr="004636C1" w:rsidRDefault="004636C1" w:rsidP="004636C1">
      <w:pPr>
        <w:spacing w:line="360" w:lineRule="auto"/>
        <w:ind w:firstLine="567"/>
        <w:jc w:val="both"/>
        <w:rPr>
          <w:rFonts w:ascii="Times New Roman" w:eastAsia="Calibri" w:hAnsi="Times New Roman" w:cs="Times New Roman"/>
          <w:color w:val="000000"/>
          <w:sz w:val="28"/>
          <w:szCs w:val="28"/>
        </w:rPr>
      </w:pPr>
      <w:r w:rsidRPr="004636C1">
        <w:rPr>
          <w:rFonts w:ascii="Times New Roman" w:eastAsia="Calibri" w:hAnsi="Times New Roman" w:cs="Times New Roman"/>
          <w:color w:val="000000"/>
          <w:sz w:val="28"/>
          <w:szCs w:val="28"/>
        </w:rPr>
        <w:t>По программе «Школьный автобус» в 2020 году получили оборудованные автобусы для перевозки детей Тит-Аринская СОШ им. Г.В. Ксенофонтова» и Синская СОШ им. В.Л.Якушева.</w:t>
      </w:r>
    </w:p>
    <w:p w:rsidR="004636C1" w:rsidRPr="004636C1" w:rsidRDefault="004636C1" w:rsidP="004636C1">
      <w:pPr>
        <w:spacing w:line="360" w:lineRule="auto"/>
        <w:ind w:firstLine="567"/>
        <w:jc w:val="both"/>
        <w:rPr>
          <w:rFonts w:ascii="Times New Roman" w:eastAsia="Calibri" w:hAnsi="Times New Roman" w:cs="Times New Roman"/>
          <w:sz w:val="28"/>
          <w:szCs w:val="28"/>
        </w:rPr>
      </w:pPr>
      <w:r w:rsidRPr="004636C1">
        <w:rPr>
          <w:rFonts w:ascii="Times New Roman" w:eastAsia="Calibri" w:hAnsi="Times New Roman" w:cs="Times New Roman"/>
          <w:color w:val="000000"/>
          <w:sz w:val="28"/>
          <w:szCs w:val="28"/>
        </w:rPr>
        <w:t xml:space="preserve">На </w:t>
      </w:r>
      <w:r w:rsidRPr="004636C1">
        <w:rPr>
          <w:rFonts w:ascii="Times New Roman" w:hAnsi="Times New Roman" w:cs="Times New Roman"/>
          <w:sz w:val="28"/>
          <w:szCs w:val="28"/>
        </w:rPr>
        <w:t xml:space="preserve">создание условий для беспрепятственного доступа инвалидов и маломобильных групп населения </w:t>
      </w:r>
      <w:r w:rsidRPr="004636C1">
        <w:rPr>
          <w:rFonts w:ascii="Times New Roman" w:eastAsia="Calibri" w:hAnsi="Times New Roman" w:cs="Times New Roman"/>
          <w:sz w:val="28"/>
          <w:szCs w:val="28"/>
        </w:rPr>
        <w:t xml:space="preserve">Техтюрской СОШ им. А.Д.Широких и </w:t>
      </w:r>
      <w:r w:rsidRPr="004636C1">
        <w:rPr>
          <w:rFonts w:ascii="Times New Roman" w:eastAsia="Calibri" w:hAnsi="Times New Roman" w:cs="Times New Roman"/>
          <w:sz w:val="28"/>
          <w:szCs w:val="28"/>
        </w:rPr>
        <w:lastRenderedPageBreak/>
        <w:t xml:space="preserve">Синской СОШ им. В.Л.Якушева» </w:t>
      </w:r>
      <w:r w:rsidRPr="004636C1">
        <w:rPr>
          <w:rFonts w:ascii="Times New Roman" w:hAnsi="Times New Roman" w:cs="Times New Roman"/>
          <w:sz w:val="28"/>
          <w:szCs w:val="28"/>
        </w:rPr>
        <w:t xml:space="preserve">из республиканского и муниципального бюджетов было выделено </w:t>
      </w:r>
      <w:r w:rsidRPr="004636C1">
        <w:rPr>
          <w:rFonts w:ascii="Times New Roman" w:eastAsia="Calibri" w:hAnsi="Times New Roman" w:cs="Times New Roman"/>
          <w:sz w:val="28"/>
          <w:szCs w:val="28"/>
        </w:rPr>
        <w:t xml:space="preserve">568625 руб. и 321400 руб. соответственно. </w:t>
      </w:r>
    </w:p>
    <w:p w:rsidR="004636C1" w:rsidRPr="004636C1" w:rsidRDefault="004636C1" w:rsidP="004636C1">
      <w:pPr>
        <w:spacing w:line="360" w:lineRule="auto"/>
        <w:ind w:firstLine="567"/>
        <w:jc w:val="both"/>
        <w:rPr>
          <w:rFonts w:ascii="Times New Roman" w:eastAsia="Calibri" w:hAnsi="Times New Roman" w:cs="Times New Roman"/>
          <w:color w:val="000000"/>
          <w:sz w:val="28"/>
          <w:szCs w:val="28"/>
        </w:rPr>
      </w:pPr>
      <w:r w:rsidRPr="004636C1">
        <w:rPr>
          <w:rFonts w:ascii="Times New Roman" w:eastAsia="Calibri" w:hAnsi="Times New Roman" w:cs="Times New Roman"/>
          <w:sz w:val="28"/>
          <w:szCs w:val="28"/>
        </w:rPr>
        <w:t>В целях противодействия распространению новой коронавирусной инфекции (COVID-19) из муниципального бюджета было выделено: на приобретение рециркуляторов - 3791,042 тыс.руб. (закуплено 297 рециркуляторов); дезинфекцию генератором холодного тумана - 346 800 рублей (приобретено 4 комплекта).</w:t>
      </w:r>
    </w:p>
    <w:p w:rsidR="004636C1" w:rsidRPr="004636C1" w:rsidRDefault="004636C1" w:rsidP="004636C1">
      <w:pPr>
        <w:spacing w:line="360" w:lineRule="auto"/>
        <w:jc w:val="both"/>
        <w:rPr>
          <w:rFonts w:ascii="Times New Roman" w:hAnsi="Times New Roman" w:cs="Times New Roman"/>
          <w:sz w:val="28"/>
          <w:szCs w:val="28"/>
        </w:rPr>
      </w:pPr>
      <w:r w:rsidRPr="004636C1">
        <w:rPr>
          <w:rFonts w:ascii="Times New Roman" w:hAnsi="Times New Roman" w:cs="Times New Roman"/>
          <w:sz w:val="28"/>
          <w:szCs w:val="28"/>
        </w:rPr>
        <w:tab/>
        <w:t xml:space="preserve">В условиях пандемии и режиме повышенной готовности по предупреждению распространения новой коронавирусной инфекции, все учреждения образования безболезненно перешли к работе в дистанционном формате. Это позволило провести  намеченные мероприятия, посвященные 75-летию Великой Победы, Последнему Звонку, 1 сентября, 100 –летию дошкольного образования в РС (Я), Дню Учителя и Дню Воспитателя и всех дошкольных работников, традиционное августовское совещание, муниципальный этап НПК «Шаг в будущее», Елку Главы улуса  и многие другие на высоком организационном и содержательном уровне. </w:t>
      </w:r>
    </w:p>
    <w:p w:rsidR="00E87781" w:rsidRPr="00147289" w:rsidRDefault="00E87781" w:rsidP="00147289">
      <w:pPr>
        <w:spacing w:after="0" w:line="360" w:lineRule="auto"/>
        <w:jc w:val="both"/>
        <w:rPr>
          <w:rFonts w:ascii="Times New Roman" w:eastAsia="Times New Roman" w:hAnsi="Times New Roman" w:cs="Times New Roman"/>
          <w:sz w:val="28"/>
          <w:szCs w:val="28"/>
          <w:lang w:eastAsia="ru-RU"/>
        </w:rPr>
      </w:pPr>
    </w:p>
    <w:p w:rsidR="001619D1" w:rsidRPr="00260AC3" w:rsidRDefault="00DD0EFC" w:rsidP="00147289">
      <w:pPr>
        <w:spacing w:after="0" w:line="36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Культура</w:t>
      </w:r>
    </w:p>
    <w:p w:rsidR="00FC4D8D" w:rsidRPr="00147289" w:rsidRDefault="001619D1" w:rsidP="00147289">
      <w:pPr>
        <w:pStyle w:val="a3"/>
        <w:spacing w:line="360" w:lineRule="auto"/>
        <w:ind w:firstLine="567"/>
        <w:jc w:val="both"/>
        <w:rPr>
          <w:rFonts w:ascii="Times New Roman" w:hAnsi="Times New Roman" w:cs="Times New Roman"/>
          <w:sz w:val="28"/>
          <w:szCs w:val="28"/>
        </w:rPr>
      </w:pPr>
      <w:r w:rsidRPr="001619D1">
        <w:rPr>
          <w:rFonts w:ascii="Times New Roman" w:hAnsi="Times New Roman" w:cs="Times New Roman"/>
          <w:sz w:val="28"/>
          <w:szCs w:val="28"/>
        </w:rPr>
        <w:t xml:space="preserve">  Работа учреждений культуры улуса с апреля месяца </w:t>
      </w:r>
      <w:r>
        <w:rPr>
          <w:rFonts w:ascii="Times New Roman" w:hAnsi="Times New Roman" w:cs="Times New Roman"/>
          <w:sz w:val="28"/>
          <w:szCs w:val="28"/>
        </w:rPr>
        <w:t>текущего года</w:t>
      </w:r>
      <w:r w:rsidRPr="001619D1">
        <w:rPr>
          <w:rFonts w:ascii="Times New Roman" w:hAnsi="Times New Roman" w:cs="Times New Roman"/>
          <w:sz w:val="28"/>
          <w:szCs w:val="28"/>
        </w:rPr>
        <w:t xml:space="preserve"> была перестроена на онлайн формат в связи с переходом на дистанционную форму работы.  </w:t>
      </w:r>
      <w:r w:rsidRPr="001619D1">
        <w:rPr>
          <w:rFonts w:ascii="Times New Roman" w:eastAsia="Times New Roman" w:hAnsi="Times New Roman" w:cs="Times New Roman"/>
          <w:sz w:val="28"/>
          <w:szCs w:val="28"/>
        </w:rPr>
        <w:t xml:space="preserve"> В целях наиболее широкого информирования, организации культурной жизни и привлечения к участию наибольшего количества населения все онлайн мероприятия размещались на инстаграм-страницах, мессенджерах, ютуб-каналах, на различных сайтах. </w:t>
      </w:r>
      <w:r w:rsidRPr="001619D1">
        <w:rPr>
          <w:rFonts w:ascii="Times New Roman" w:hAnsi="Times New Roman" w:cs="Times New Roman"/>
          <w:sz w:val="28"/>
          <w:szCs w:val="28"/>
        </w:rPr>
        <w:t xml:space="preserve">В помощь специалистам КДУ в период дистанционной работы с помощью  </w:t>
      </w:r>
      <w:r w:rsidRPr="001619D1">
        <w:rPr>
          <w:rFonts w:ascii="Times New Roman" w:hAnsi="Times New Roman" w:cs="Times New Roman"/>
          <w:sz w:val="28"/>
          <w:szCs w:val="28"/>
          <w:lang w:val="en-US"/>
        </w:rPr>
        <w:t>Z</w:t>
      </w:r>
      <w:r w:rsidRPr="001619D1">
        <w:rPr>
          <w:rFonts w:ascii="Times New Roman" w:hAnsi="Times New Roman" w:cs="Times New Roman"/>
          <w:sz w:val="28"/>
          <w:szCs w:val="28"/>
        </w:rPr>
        <w:t>ОО</w:t>
      </w:r>
      <w:r w:rsidRPr="001619D1">
        <w:rPr>
          <w:rFonts w:ascii="Times New Roman" w:hAnsi="Times New Roman" w:cs="Times New Roman"/>
          <w:sz w:val="28"/>
          <w:szCs w:val="28"/>
          <w:lang w:val="en-US"/>
        </w:rPr>
        <w:t>M</w:t>
      </w:r>
      <w:r w:rsidRPr="001619D1">
        <w:rPr>
          <w:rFonts w:ascii="Times New Roman" w:hAnsi="Times New Roman" w:cs="Times New Roman"/>
          <w:sz w:val="28"/>
          <w:szCs w:val="28"/>
        </w:rPr>
        <w:t>-площадки систематически проводились онлайн-конференции, семинары.</w:t>
      </w:r>
    </w:p>
    <w:p w:rsidR="00FC4D8D" w:rsidRPr="00FC4D8D" w:rsidRDefault="00FC4D8D" w:rsidP="00147289">
      <w:pPr>
        <w:spacing w:after="0" w:line="360" w:lineRule="auto"/>
        <w:ind w:firstLine="708"/>
        <w:jc w:val="both"/>
        <w:rPr>
          <w:rFonts w:ascii="Times New Roman" w:hAnsi="Times New Roman" w:cs="Times New Roman"/>
          <w:bCs/>
          <w:sz w:val="28"/>
          <w:szCs w:val="28"/>
          <w:lang w:val="sah-RU"/>
        </w:rPr>
      </w:pPr>
      <w:r w:rsidRPr="00FC4D8D">
        <w:rPr>
          <w:rFonts w:ascii="Times New Roman" w:hAnsi="Times New Roman" w:cs="Times New Roman"/>
          <w:sz w:val="28"/>
          <w:szCs w:val="28"/>
        </w:rPr>
        <w:t xml:space="preserve">Учреждениями культуры </w:t>
      </w:r>
      <w:r w:rsidRPr="00FC4D8D">
        <w:rPr>
          <w:rFonts w:ascii="Times New Roman" w:eastAsia="Times New Roman" w:hAnsi="Times New Roman" w:cs="Times New Roman"/>
          <w:sz w:val="28"/>
          <w:szCs w:val="28"/>
        </w:rPr>
        <w:t>проведено 363 мероприятий различного формата</w:t>
      </w:r>
      <w:r w:rsidR="00327A27">
        <w:rPr>
          <w:rFonts w:ascii="Times New Roman" w:eastAsia="Times New Roman" w:hAnsi="Times New Roman" w:cs="Times New Roman"/>
          <w:sz w:val="28"/>
          <w:szCs w:val="28"/>
        </w:rPr>
        <w:t xml:space="preserve">. </w:t>
      </w:r>
      <w:r w:rsidR="00327A27">
        <w:rPr>
          <w:rFonts w:ascii="Times New Roman" w:eastAsiaTheme="minorEastAsia" w:hAnsi="Times New Roman" w:cs="Times New Roman"/>
          <w:sz w:val="28"/>
          <w:szCs w:val="28"/>
          <w:lang w:eastAsia="ru-RU"/>
        </w:rPr>
        <w:t>С</w:t>
      </w:r>
      <w:r w:rsidR="00327A27" w:rsidRPr="00FC4D8D">
        <w:rPr>
          <w:rFonts w:ascii="Times New Roman" w:eastAsiaTheme="minorEastAsia" w:hAnsi="Times New Roman" w:cs="Times New Roman"/>
          <w:sz w:val="28"/>
          <w:szCs w:val="28"/>
          <w:lang w:eastAsia="ru-RU"/>
        </w:rPr>
        <w:t xml:space="preserve"> широким привлечением жителей улуса </w:t>
      </w:r>
      <w:r w:rsidR="00327A27">
        <w:rPr>
          <w:rFonts w:ascii="Times New Roman" w:eastAsiaTheme="minorEastAsia" w:hAnsi="Times New Roman" w:cs="Times New Roman"/>
          <w:sz w:val="28"/>
          <w:szCs w:val="28"/>
          <w:lang w:eastAsia="ru-RU"/>
        </w:rPr>
        <w:t>проведены н</w:t>
      </w:r>
      <w:r w:rsidR="00327A27" w:rsidRPr="00FC4D8D">
        <w:rPr>
          <w:rFonts w:ascii="Times New Roman" w:eastAsiaTheme="minorEastAsia" w:hAnsi="Times New Roman" w:cs="Times New Roman"/>
          <w:sz w:val="28"/>
          <w:szCs w:val="28"/>
          <w:lang w:eastAsia="ru-RU"/>
        </w:rPr>
        <w:t xml:space="preserve">ациональный </w:t>
      </w:r>
      <w:r w:rsidR="00327A27" w:rsidRPr="00FC4D8D">
        <w:rPr>
          <w:rFonts w:ascii="Times New Roman" w:eastAsiaTheme="minorEastAsia" w:hAnsi="Times New Roman" w:cs="Times New Roman"/>
          <w:sz w:val="28"/>
          <w:szCs w:val="28"/>
          <w:lang w:eastAsia="ru-RU"/>
        </w:rPr>
        <w:lastRenderedPageBreak/>
        <w:t xml:space="preserve">праздник «Ысыах» </w:t>
      </w:r>
      <w:r w:rsidR="00327A27">
        <w:rPr>
          <w:rFonts w:ascii="Times New Roman" w:eastAsiaTheme="minorEastAsia" w:hAnsi="Times New Roman" w:cs="Times New Roman"/>
          <w:sz w:val="28"/>
          <w:szCs w:val="28"/>
          <w:lang w:eastAsia="ru-RU"/>
        </w:rPr>
        <w:t xml:space="preserve">и мероприятия, посвященные 75-летию Великой Победы. </w:t>
      </w:r>
      <w:r w:rsidRPr="00FC4D8D">
        <w:rPr>
          <w:rFonts w:ascii="Times New Roman" w:hAnsi="Times New Roman" w:cs="Times New Roman"/>
          <w:sz w:val="28"/>
          <w:szCs w:val="28"/>
          <w:lang w:val="sah-RU"/>
        </w:rPr>
        <w:t xml:space="preserve">Количество участников онлайн-мероприятий составило </w:t>
      </w:r>
      <w:r w:rsidR="00327A27">
        <w:rPr>
          <w:rFonts w:ascii="Times New Roman" w:hAnsi="Times New Roman" w:cs="Times New Roman"/>
          <w:bCs/>
          <w:sz w:val="28"/>
          <w:szCs w:val="28"/>
          <w:lang w:val="sah-RU"/>
        </w:rPr>
        <w:t>12 166 человек.</w:t>
      </w:r>
    </w:p>
    <w:p w:rsidR="00327A27" w:rsidRPr="00327A27" w:rsidRDefault="00327A27" w:rsidP="00147289">
      <w:pPr>
        <w:pStyle w:val="a6"/>
        <w:spacing w:line="360" w:lineRule="auto"/>
        <w:ind w:left="0" w:firstLine="426"/>
        <w:jc w:val="both"/>
        <w:rPr>
          <w:rFonts w:ascii="Times New Roman" w:hAnsi="Times New Roman"/>
          <w:sz w:val="28"/>
          <w:szCs w:val="28"/>
        </w:rPr>
      </w:pPr>
      <w:r>
        <w:rPr>
          <w:rFonts w:ascii="Times New Roman" w:hAnsi="Times New Roman"/>
          <w:sz w:val="28"/>
          <w:szCs w:val="28"/>
        </w:rPr>
        <w:t>По итогам 2020</w:t>
      </w:r>
      <w:r w:rsidRPr="00327A27">
        <w:rPr>
          <w:rFonts w:ascii="Times New Roman" w:hAnsi="Times New Roman"/>
          <w:sz w:val="28"/>
          <w:szCs w:val="28"/>
        </w:rPr>
        <w:t xml:space="preserve"> года Центр культуры «Баргарыы» с. Октемцы </w:t>
      </w:r>
      <w:r>
        <w:rPr>
          <w:rFonts w:ascii="Times New Roman" w:hAnsi="Times New Roman"/>
          <w:sz w:val="28"/>
          <w:szCs w:val="28"/>
        </w:rPr>
        <w:t xml:space="preserve">стал </w:t>
      </w:r>
      <w:r w:rsidRPr="00327A27">
        <w:rPr>
          <w:rFonts w:ascii="Times New Roman" w:hAnsi="Times New Roman"/>
          <w:sz w:val="28"/>
          <w:szCs w:val="28"/>
        </w:rPr>
        <w:t>победителем Республиканского конкурса «Лучшее сельское учреждение культуры», а режиссер  Октемского народного театра Аржакова Зоя Егоровна признана в республиканском конкурсе «Лучшим работником сельского учреждения культуры».</w:t>
      </w:r>
    </w:p>
    <w:p w:rsidR="00327A27" w:rsidRDefault="00327A27" w:rsidP="00147289">
      <w:pPr>
        <w:pStyle w:val="a6"/>
        <w:spacing w:line="360" w:lineRule="auto"/>
        <w:ind w:left="0" w:firstLine="426"/>
        <w:jc w:val="both"/>
        <w:rPr>
          <w:rFonts w:ascii="Times New Roman" w:eastAsia="Times New Roman" w:hAnsi="Times New Roman"/>
          <w:color w:val="000000"/>
          <w:sz w:val="28"/>
          <w:szCs w:val="28"/>
        </w:rPr>
      </w:pPr>
      <w:r w:rsidRPr="00327A27">
        <w:rPr>
          <w:rFonts w:ascii="Times New Roman" w:eastAsia="Times New Roman" w:hAnsi="Times New Roman"/>
          <w:color w:val="000000"/>
          <w:sz w:val="28"/>
          <w:szCs w:val="28"/>
        </w:rPr>
        <w:t xml:space="preserve">Центр культуры «Сарыал» с. Тит-Эбя получил Российский грант в конкурсе Благотворительного фонда имени Потанина с проектом«Трансформация и цифровизация сельских домов культуры», сумма гранта составляет </w:t>
      </w:r>
      <w:r w:rsidRPr="00327A27">
        <w:rPr>
          <w:rFonts w:ascii="Times New Roman" w:eastAsia="Times New Roman" w:hAnsi="Times New Roman"/>
          <w:bCs/>
          <w:color w:val="000000"/>
          <w:sz w:val="28"/>
          <w:szCs w:val="28"/>
        </w:rPr>
        <w:t>905 000</w:t>
      </w:r>
      <w:r w:rsidRPr="00327A27">
        <w:rPr>
          <w:rFonts w:ascii="Times New Roman" w:eastAsia="Times New Roman" w:hAnsi="Times New Roman"/>
          <w:color w:val="000000"/>
          <w:sz w:val="28"/>
          <w:szCs w:val="28"/>
        </w:rPr>
        <w:t xml:space="preserve"> рублей.</w:t>
      </w:r>
    </w:p>
    <w:p w:rsidR="00D05EB8" w:rsidRDefault="00327A27" w:rsidP="00147289">
      <w:pPr>
        <w:pStyle w:val="a6"/>
        <w:spacing w:line="360" w:lineRule="auto"/>
        <w:ind w:left="0" w:firstLine="426"/>
        <w:jc w:val="both"/>
        <w:rPr>
          <w:rFonts w:ascii="Times New Roman" w:hAnsi="Times New Roman"/>
          <w:sz w:val="28"/>
          <w:szCs w:val="28"/>
        </w:rPr>
      </w:pPr>
      <w:r>
        <w:rPr>
          <w:rFonts w:ascii="Times New Roman" w:eastAsia="Times New Roman" w:hAnsi="Times New Roman"/>
          <w:color w:val="000000"/>
          <w:sz w:val="28"/>
          <w:szCs w:val="28"/>
        </w:rPr>
        <w:t xml:space="preserve">Хангаласская ЦБС </w:t>
      </w:r>
      <w:r w:rsidR="00D05EB8">
        <w:rPr>
          <w:rFonts w:ascii="Times New Roman" w:eastAsia="Times New Roman" w:hAnsi="Times New Roman"/>
          <w:color w:val="000000"/>
          <w:sz w:val="28"/>
          <w:szCs w:val="28"/>
        </w:rPr>
        <w:t xml:space="preserve">переехала в новое здание. </w:t>
      </w:r>
      <w:r w:rsidR="00D05EB8" w:rsidRPr="00D05EB8">
        <w:rPr>
          <w:rFonts w:ascii="Times New Roman" w:eastAsia="Times New Roman" w:hAnsi="Times New Roman"/>
          <w:color w:val="000000"/>
          <w:sz w:val="28"/>
          <w:szCs w:val="28"/>
          <w:lang w:eastAsia="ru-RU"/>
        </w:rPr>
        <w:t xml:space="preserve">По программе «Реализация на территории Республики Саха (Якутия) проектов развития общественной инфраструктуры, основанных на местных инициативах» </w:t>
      </w:r>
      <w:r w:rsidR="00E94C16">
        <w:rPr>
          <w:rFonts w:ascii="Times New Roman" w:eastAsia="Times New Roman" w:hAnsi="Times New Roman"/>
          <w:color w:val="000000"/>
          <w:sz w:val="28"/>
          <w:szCs w:val="28"/>
          <w:lang w:eastAsia="ru-RU"/>
        </w:rPr>
        <w:t>проведены</w:t>
      </w:r>
      <w:r w:rsidR="00D05EB8">
        <w:rPr>
          <w:rFonts w:ascii="Times New Roman" w:eastAsia="Times New Roman" w:hAnsi="Times New Roman"/>
          <w:color w:val="000000"/>
          <w:sz w:val="28"/>
          <w:szCs w:val="28"/>
          <w:lang w:eastAsia="ru-RU"/>
        </w:rPr>
        <w:t xml:space="preserve"> ремонтные работы</w:t>
      </w:r>
      <w:r w:rsidR="00E94C16">
        <w:rPr>
          <w:rFonts w:ascii="Times New Roman" w:eastAsia="Times New Roman" w:hAnsi="Times New Roman"/>
          <w:color w:val="000000"/>
          <w:sz w:val="28"/>
          <w:szCs w:val="28"/>
          <w:lang w:eastAsia="ru-RU"/>
        </w:rPr>
        <w:t xml:space="preserve"> на сумму</w:t>
      </w:r>
      <w:r w:rsidR="00D05EB8">
        <w:rPr>
          <w:rFonts w:ascii="Times New Roman" w:eastAsia="Times New Roman" w:hAnsi="Times New Roman"/>
          <w:color w:val="000000"/>
          <w:sz w:val="28"/>
          <w:szCs w:val="28"/>
          <w:lang w:eastAsia="ru-RU"/>
        </w:rPr>
        <w:t xml:space="preserve">3 180 154,00 рублей. Также, по итогам </w:t>
      </w:r>
      <w:r w:rsidR="00D05EB8" w:rsidRPr="003235C2">
        <w:rPr>
          <w:rFonts w:ascii="Times New Roman" w:hAnsi="Times New Roman"/>
          <w:sz w:val="28"/>
          <w:szCs w:val="28"/>
        </w:rPr>
        <w:t>конкурсного отбора субъектов Российской Федерации на создание модельных муниципальных библиотек</w:t>
      </w:r>
      <w:r w:rsidR="003235C2">
        <w:rPr>
          <w:rFonts w:ascii="Times New Roman" w:hAnsi="Times New Roman"/>
          <w:sz w:val="28"/>
          <w:szCs w:val="28"/>
        </w:rPr>
        <w:t xml:space="preserve">Хангаласская ЦБС </w:t>
      </w:r>
      <w:r w:rsidR="00D05EB8" w:rsidRPr="003235C2">
        <w:rPr>
          <w:rFonts w:ascii="Times New Roman" w:hAnsi="Times New Roman"/>
          <w:sz w:val="28"/>
          <w:szCs w:val="28"/>
        </w:rPr>
        <w:t xml:space="preserve">включена в список победителей </w:t>
      </w:r>
      <w:r w:rsidR="003235C2" w:rsidRPr="003235C2">
        <w:rPr>
          <w:rFonts w:ascii="Times New Roman" w:hAnsi="Times New Roman"/>
          <w:sz w:val="28"/>
          <w:szCs w:val="28"/>
        </w:rPr>
        <w:t xml:space="preserve">и получит 10 млн. </w:t>
      </w:r>
      <w:r w:rsidR="00E94C16">
        <w:rPr>
          <w:rFonts w:ascii="Times New Roman" w:hAnsi="Times New Roman"/>
          <w:sz w:val="28"/>
          <w:szCs w:val="28"/>
        </w:rPr>
        <w:t>рублей из федерального бюджета в 2021 году.</w:t>
      </w:r>
    </w:p>
    <w:p w:rsidR="00942283" w:rsidRPr="00147289" w:rsidRDefault="003235C2" w:rsidP="00147289">
      <w:pPr>
        <w:pStyle w:val="a6"/>
        <w:spacing w:line="360" w:lineRule="auto"/>
        <w:ind w:left="0" w:firstLine="426"/>
        <w:jc w:val="both"/>
        <w:rPr>
          <w:rFonts w:ascii="Times New Roman" w:eastAsia="Times New Roman" w:hAnsi="Times New Roman"/>
          <w:color w:val="000000"/>
          <w:sz w:val="28"/>
          <w:szCs w:val="28"/>
          <w:lang w:eastAsia="ru-RU"/>
        </w:rPr>
      </w:pPr>
      <w:r>
        <w:rPr>
          <w:rFonts w:ascii="Times New Roman" w:hAnsi="Times New Roman"/>
          <w:sz w:val="28"/>
          <w:szCs w:val="28"/>
        </w:rPr>
        <w:t xml:space="preserve">Проведены работы по благоустройству Дома Арчы, из </w:t>
      </w:r>
      <w:r w:rsidRPr="003235C2">
        <w:rPr>
          <w:rFonts w:ascii="Times New Roman" w:hAnsi="Times New Roman"/>
          <w:sz w:val="28"/>
          <w:szCs w:val="28"/>
        </w:rPr>
        <w:t>государственного бюджета Республики Саха (Якутия) выделено</w:t>
      </w:r>
      <w:r w:rsidRPr="003235C2">
        <w:rPr>
          <w:rFonts w:ascii="Times New Roman" w:hAnsi="Times New Roman"/>
          <w:bCs/>
          <w:sz w:val="28"/>
          <w:szCs w:val="28"/>
        </w:rPr>
        <w:t>1 840 980,11 рублей на развитие и укрепление материально-технической базы.</w:t>
      </w:r>
    </w:p>
    <w:p w:rsidR="00B77FE9" w:rsidRPr="00260AC3" w:rsidRDefault="00B77FE9" w:rsidP="00147289">
      <w:pPr>
        <w:spacing w:after="0" w:line="360" w:lineRule="auto"/>
        <w:jc w:val="both"/>
        <w:rPr>
          <w:rFonts w:ascii="Times New Roman" w:hAnsi="Times New Roman" w:cs="Times New Roman"/>
          <w:sz w:val="28"/>
          <w:szCs w:val="28"/>
        </w:rPr>
      </w:pPr>
    </w:p>
    <w:p w:rsidR="00BF3783" w:rsidRPr="00DD0EFC" w:rsidRDefault="00B77FE9" w:rsidP="00147289">
      <w:pPr>
        <w:spacing w:after="0" w:line="360" w:lineRule="auto"/>
        <w:jc w:val="center"/>
        <w:rPr>
          <w:rFonts w:ascii="Times New Roman" w:eastAsia="Calibri" w:hAnsi="Times New Roman" w:cs="Times New Roman"/>
          <w:b/>
          <w:sz w:val="28"/>
          <w:szCs w:val="28"/>
        </w:rPr>
      </w:pPr>
      <w:r w:rsidRPr="00DD0EFC">
        <w:rPr>
          <w:rFonts w:ascii="Times New Roman" w:eastAsia="Calibri" w:hAnsi="Times New Roman" w:cs="Times New Roman"/>
          <w:b/>
          <w:sz w:val="28"/>
          <w:szCs w:val="28"/>
        </w:rPr>
        <w:t>Социальная сфера</w:t>
      </w:r>
    </w:p>
    <w:p w:rsidR="00BF3783" w:rsidRPr="00835A04" w:rsidRDefault="00BF3783" w:rsidP="00147289">
      <w:pPr>
        <w:spacing w:after="0" w:line="360" w:lineRule="auto"/>
        <w:jc w:val="both"/>
        <w:rPr>
          <w:rFonts w:ascii="Times New Roman" w:eastAsia="Times New Roman" w:hAnsi="Times New Roman" w:cs="Times New Roman"/>
          <w:color w:val="000000"/>
          <w:sz w:val="28"/>
          <w:szCs w:val="28"/>
          <w:lang w:eastAsia="ru-RU"/>
        </w:rPr>
      </w:pPr>
      <w:r w:rsidRPr="00835A04">
        <w:rPr>
          <w:rFonts w:ascii="Times New Roman" w:eastAsia="Times New Roman" w:hAnsi="Times New Roman" w:cs="Times New Roman"/>
          <w:color w:val="000000"/>
          <w:sz w:val="28"/>
          <w:szCs w:val="28"/>
          <w:lang w:eastAsia="ru-RU"/>
        </w:rPr>
        <w:t xml:space="preserve">         Общая сумма по выплатам мер социальной поддержки и социальные льго</w:t>
      </w:r>
      <w:r w:rsidR="00835A04">
        <w:rPr>
          <w:rFonts w:ascii="Times New Roman" w:eastAsia="Times New Roman" w:hAnsi="Times New Roman" w:cs="Times New Roman"/>
          <w:color w:val="000000"/>
          <w:sz w:val="28"/>
          <w:szCs w:val="28"/>
          <w:lang w:eastAsia="ru-RU"/>
        </w:rPr>
        <w:t xml:space="preserve">ты в 2020 году составило </w:t>
      </w:r>
      <w:r w:rsidRPr="00835A04">
        <w:rPr>
          <w:rFonts w:ascii="Times New Roman" w:eastAsia="Times New Roman" w:hAnsi="Times New Roman" w:cs="Times New Roman"/>
          <w:color w:val="000000"/>
          <w:sz w:val="28"/>
          <w:szCs w:val="28"/>
          <w:lang w:eastAsia="ru-RU"/>
        </w:rPr>
        <w:t>716 593 615,48  рублей, в том числе  более 750  малообеспеченных семей с детьми получили различные пособия и выплаты из федерального и ре</w:t>
      </w:r>
      <w:r w:rsidR="00835A04">
        <w:rPr>
          <w:rFonts w:ascii="Times New Roman" w:eastAsia="Times New Roman" w:hAnsi="Times New Roman" w:cs="Times New Roman"/>
          <w:color w:val="000000"/>
          <w:sz w:val="28"/>
          <w:szCs w:val="28"/>
          <w:lang w:eastAsia="ru-RU"/>
        </w:rPr>
        <w:t xml:space="preserve">гионального бюджетов на сумму </w:t>
      </w:r>
      <w:r w:rsidRPr="00835A04">
        <w:rPr>
          <w:rFonts w:ascii="Times New Roman" w:eastAsia="Times New Roman" w:hAnsi="Times New Roman" w:cs="Times New Roman"/>
          <w:color w:val="000000"/>
          <w:sz w:val="28"/>
          <w:szCs w:val="28"/>
          <w:lang w:eastAsia="ru-RU"/>
        </w:rPr>
        <w:t>353 283 591,70 рублей</w:t>
      </w:r>
      <w:r w:rsidR="00835A04">
        <w:rPr>
          <w:rFonts w:ascii="Times New Roman" w:eastAsia="Times New Roman" w:hAnsi="Times New Roman" w:cs="Times New Roman"/>
          <w:color w:val="000000"/>
          <w:sz w:val="28"/>
          <w:szCs w:val="28"/>
          <w:lang w:eastAsia="ru-RU"/>
        </w:rPr>
        <w:t>.</w:t>
      </w:r>
    </w:p>
    <w:p w:rsidR="00BF3783" w:rsidRPr="00835A04" w:rsidRDefault="00BF3783" w:rsidP="00147289">
      <w:pPr>
        <w:spacing w:after="0" w:line="360" w:lineRule="auto"/>
        <w:jc w:val="both"/>
        <w:rPr>
          <w:rFonts w:ascii="Times New Roman" w:eastAsia="Times New Roman" w:hAnsi="Times New Roman" w:cs="Times New Roman"/>
          <w:color w:val="000000"/>
          <w:sz w:val="28"/>
          <w:szCs w:val="28"/>
          <w:lang w:eastAsia="ru-RU"/>
        </w:rPr>
      </w:pPr>
      <w:r w:rsidRPr="00835A04">
        <w:rPr>
          <w:rFonts w:ascii="Times New Roman" w:eastAsia="Times New Roman" w:hAnsi="Times New Roman" w:cs="Times New Roman"/>
          <w:color w:val="000000"/>
          <w:sz w:val="28"/>
          <w:szCs w:val="28"/>
          <w:lang w:eastAsia="ru-RU"/>
        </w:rPr>
        <w:t xml:space="preserve">          Компенсационные выплаты за подключение жилых домов к газификации получили 8 семей на сумму 1 415 000 рублей.</w:t>
      </w:r>
    </w:p>
    <w:p w:rsidR="00BF3783" w:rsidRPr="00835A04" w:rsidRDefault="00BF3783" w:rsidP="00147289">
      <w:pPr>
        <w:spacing w:after="0" w:line="360" w:lineRule="auto"/>
        <w:jc w:val="both"/>
        <w:rPr>
          <w:rFonts w:ascii="Times New Roman" w:eastAsia="Times New Roman" w:hAnsi="Times New Roman" w:cs="Times New Roman"/>
          <w:color w:val="000000"/>
          <w:sz w:val="28"/>
          <w:szCs w:val="28"/>
          <w:lang w:eastAsia="ru-RU"/>
        </w:rPr>
      </w:pPr>
      <w:r w:rsidRPr="00835A04">
        <w:rPr>
          <w:rFonts w:ascii="Times New Roman" w:eastAsia="Times New Roman" w:hAnsi="Times New Roman" w:cs="Times New Roman"/>
          <w:color w:val="000000"/>
          <w:sz w:val="28"/>
          <w:szCs w:val="28"/>
          <w:lang w:eastAsia="ru-RU"/>
        </w:rPr>
        <w:lastRenderedPageBreak/>
        <w:t xml:space="preserve">         Адресная материальная помощь на газификацию индивидуальных жилых домов оказана 81 малообеспеченным семьям на общую сумму 7 934 614 рублей, на подключение к централизованным источникам теплоснабжения 42 получателям на сумму 4 750 000,00 рублей.</w:t>
      </w:r>
    </w:p>
    <w:p w:rsidR="00BF3783" w:rsidRPr="00835A04" w:rsidRDefault="00BF3783" w:rsidP="00147289">
      <w:pPr>
        <w:spacing w:after="0" w:line="360" w:lineRule="auto"/>
        <w:jc w:val="both"/>
        <w:rPr>
          <w:rFonts w:ascii="Times New Roman" w:eastAsia="Times New Roman" w:hAnsi="Times New Roman" w:cs="Times New Roman"/>
          <w:color w:val="000000"/>
          <w:sz w:val="28"/>
          <w:szCs w:val="28"/>
          <w:lang w:eastAsia="ru-RU"/>
        </w:rPr>
      </w:pPr>
      <w:r w:rsidRPr="00835A04">
        <w:rPr>
          <w:rFonts w:ascii="Times New Roman" w:eastAsia="Times New Roman" w:hAnsi="Times New Roman" w:cs="Times New Roman"/>
          <w:color w:val="000000"/>
          <w:sz w:val="28"/>
          <w:szCs w:val="28"/>
          <w:lang w:eastAsia="ru-RU"/>
        </w:rPr>
        <w:t xml:space="preserve">         7 гражданам, выезжающим на лечение за пределы республики оказана единовременная материальная помощь  в сумме 208 289,09 рублей.</w:t>
      </w:r>
    </w:p>
    <w:p w:rsidR="00A027F9" w:rsidRDefault="00BF3783" w:rsidP="00147289">
      <w:pPr>
        <w:spacing w:after="0" w:line="360" w:lineRule="auto"/>
        <w:jc w:val="both"/>
        <w:rPr>
          <w:rFonts w:ascii="Times New Roman" w:eastAsia="Times New Roman" w:hAnsi="Times New Roman" w:cs="Times New Roman"/>
          <w:color w:val="000000"/>
          <w:sz w:val="28"/>
          <w:szCs w:val="28"/>
          <w:lang w:eastAsia="ru-RU"/>
        </w:rPr>
      </w:pPr>
      <w:r w:rsidRPr="00835A04">
        <w:rPr>
          <w:rFonts w:ascii="Times New Roman" w:eastAsia="Times New Roman" w:hAnsi="Times New Roman" w:cs="Times New Roman"/>
          <w:color w:val="000000"/>
          <w:sz w:val="28"/>
          <w:szCs w:val="28"/>
          <w:lang w:eastAsia="ru-RU"/>
        </w:rPr>
        <w:t xml:space="preserve">         В связи с юбилеем 75-лет Победы в Великой Отечественной войны ветеранам тыла направлена материальная помощь  на сумму 4 631 000 рублей, </w:t>
      </w:r>
    </w:p>
    <w:p w:rsidR="00BF3783" w:rsidRPr="00835A04" w:rsidRDefault="00BF3783" w:rsidP="00147289">
      <w:pPr>
        <w:spacing w:after="0" w:line="360" w:lineRule="auto"/>
        <w:jc w:val="both"/>
        <w:rPr>
          <w:rFonts w:ascii="Times New Roman" w:eastAsia="Times New Roman" w:hAnsi="Times New Roman" w:cs="Times New Roman"/>
          <w:color w:val="000000"/>
          <w:sz w:val="28"/>
          <w:szCs w:val="28"/>
          <w:lang w:eastAsia="ru-RU"/>
        </w:rPr>
      </w:pPr>
      <w:r w:rsidRPr="00835A04">
        <w:rPr>
          <w:rFonts w:ascii="Times New Roman" w:eastAsia="Times New Roman" w:hAnsi="Times New Roman" w:cs="Times New Roman"/>
          <w:color w:val="000000"/>
          <w:sz w:val="28"/>
          <w:szCs w:val="28"/>
          <w:lang w:eastAsia="ru-RU"/>
        </w:rPr>
        <w:t xml:space="preserve">1 120 </w:t>
      </w:r>
      <w:r w:rsidR="00A027F9">
        <w:rPr>
          <w:rFonts w:ascii="Times New Roman" w:eastAsia="Times New Roman" w:hAnsi="Times New Roman" w:cs="Times New Roman"/>
          <w:color w:val="000000"/>
          <w:sz w:val="28"/>
          <w:szCs w:val="28"/>
          <w:lang w:eastAsia="ru-RU"/>
        </w:rPr>
        <w:t>000 рублей направлено</w:t>
      </w:r>
      <w:r w:rsidRPr="00835A04">
        <w:rPr>
          <w:rFonts w:ascii="Times New Roman" w:eastAsia="Times New Roman" w:hAnsi="Times New Roman" w:cs="Times New Roman"/>
          <w:color w:val="000000"/>
          <w:sz w:val="28"/>
          <w:szCs w:val="28"/>
          <w:lang w:eastAsia="ru-RU"/>
        </w:rPr>
        <w:t xml:space="preserve"> на ремонт жилья ветеранам тыла.274</w:t>
      </w:r>
      <w:r w:rsidR="00A027F9">
        <w:rPr>
          <w:rFonts w:ascii="Times New Roman" w:eastAsia="Times New Roman" w:hAnsi="Times New Roman" w:cs="Times New Roman"/>
          <w:color w:val="000000"/>
          <w:sz w:val="28"/>
          <w:szCs w:val="28"/>
          <w:lang w:eastAsia="ru-RU"/>
        </w:rPr>
        <w:t xml:space="preserve"> 718 </w:t>
      </w:r>
      <w:r w:rsidRPr="00835A04">
        <w:rPr>
          <w:rFonts w:ascii="Times New Roman" w:eastAsia="Times New Roman" w:hAnsi="Times New Roman" w:cs="Times New Roman"/>
          <w:color w:val="000000"/>
          <w:sz w:val="28"/>
          <w:szCs w:val="28"/>
          <w:lang w:eastAsia="ru-RU"/>
        </w:rPr>
        <w:t>рублей направлено на проезд инвалидам до места лечения.</w:t>
      </w:r>
    </w:p>
    <w:p w:rsidR="00BF3783" w:rsidRPr="00A027F9" w:rsidRDefault="00BF3783" w:rsidP="00147289">
      <w:pPr>
        <w:spacing w:after="0" w:line="360" w:lineRule="auto"/>
        <w:rPr>
          <w:rFonts w:ascii="Times New Roman" w:eastAsia="Times New Roman" w:hAnsi="Times New Roman" w:cs="Times New Roman"/>
          <w:color w:val="000000"/>
          <w:sz w:val="28"/>
          <w:szCs w:val="28"/>
          <w:lang w:eastAsia="ru-RU"/>
        </w:rPr>
      </w:pPr>
      <w:r w:rsidRPr="00835A04">
        <w:rPr>
          <w:rFonts w:ascii="Times New Roman" w:eastAsia="Times New Roman" w:hAnsi="Times New Roman" w:cs="Times New Roman"/>
          <w:color w:val="000000"/>
          <w:sz w:val="28"/>
          <w:szCs w:val="28"/>
          <w:lang w:eastAsia="ru-RU"/>
        </w:rPr>
        <w:t xml:space="preserve">152 семей воспользовались республиканским материнским капиталом «Семья» на </w:t>
      </w:r>
      <w:r w:rsidR="00A027F9">
        <w:rPr>
          <w:rFonts w:ascii="Times New Roman" w:eastAsia="Times New Roman" w:hAnsi="Times New Roman" w:cs="Times New Roman"/>
          <w:color w:val="000000"/>
          <w:sz w:val="28"/>
          <w:szCs w:val="28"/>
          <w:lang w:eastAsia="ru-RU"/>
        </w:rPr>
        <w:t>общую сумму 12941821,61 рублей.</w:t>
      </w:r>
    </w:p>
    <w:p w:rsidR="00BF3783" w:rsidRDefault="00BF3783" w:rsidP="00147289">
      <w:pPr>
        <w:spacing w:after="0" w:line="360" w:lineRule="auto"/>
        <w:rPr>
          <w:rFonts w:ascii="Times New Roman" w:eastAsia="Times New Roman" w:hAnsi="Times New Roman" w:cs="Times New Roman"/>
          <w:color w:val="000000"/>
          <w:sz w:val="28"/>
          <w:szCs w:val="28"/>
          <w:lang w:eastAsia="ru-RU"/>
        </w:rPr>
      </w:pPr>
      <w:r w:rsidRPr="00A027F9">
        <w:rPr>
          <w:rFonts w:ascii="Times New Roman" w:eastAsia="Times New Roman" w:hAnsi="Times New Roman" w:cs="Times New Roman"/>
          <w:color w:val="000000"/>
          <w:sz w:val="28"/>
          <w:szCs w:val="28"/>
          <w:lang w:eastAsia="ru-RU"/>
        </w:rPr>
        <w:t xml:space="preserve">Социальная помощь </w:t>
      </w:r>
      <w:r w:rsidR="00A027F9" w:rsidRPr="00A027F9">
        <w:rPr>
          <w:rFonts w:ascii="Times New Roman" w:eastAsia="Times New Roman" w:hAnsi="Times New Roman" w:cs="Times New Roman"/>
          <w:color w:val="000000"/>
          <w:sz w:val="28"/>
          <w:szCs w:val="28"/>
          <w:lang w:eastAsia="ru-RU"/>
        </w:rPr>
        <w:t xml:space="preserve">на основе социального контракта оказана 50 гражданам на общую сумму 10 210 500 </w:t>
      </w:r>
      <w:r w:rsidR="00A027F9">
        <w:rPr>
          <w:rFonts w:ascii="Times New Roman" w:eastAsia="Times New Roman" w:hAnsi="Times New Roman" w:cs="Times New Roman"/>
          <w:color w:val="000000"/>
          <w:sz w:val="28"/>
          <w:szCs w:val="28"/>
          <w:lang w:eastAsia="ru-RU"/>
        </w:rPr>
        <w:t xml:space="preserve">рублей, </w:t>
      </w:r>
      <w:r w:rsidR="00A027F9" w:rsidRPr="00A027F9">
        <w:rPr>
          <w:rFonts w:ascii="Times New Roman" w:eastAsia="Times New Roman" w:hAnsi="Times New Roman" w:cs="Times New Roman"/>
          <w:color w:val="000000"/>
          <w:sz w:val="28"/>
          <w:szCs w:val="28"/>
          <w:lang w:eastAsia="ru-RU"/>
        </w:rPr>
        <w:t>в</w:t>
      </w:r>
      <w:r w:rsidRPr="00A027F9">
        <w:rPr>
          <w:rFonts w:ascii="Times New Roman" w:eastAsia="Times New Roman" w:hAnsi="Times New Roman" w:cs="Times New Roman"/>
          <w:color w:val="000000"/>
          <w:sz w:val="28"/>
          <w:szCs w:val="28"/>
          <w:lang w:eastAsia="ru-RU"/>
        </w:rPr>
        <w:t>ыделена государственная социальная помощь малоимущим семьям на основе социального контракта на преодоление трудной жизненной ситуации</w:t>
      </w:r>
      <w:r w:rsidR="00A027F9" w:rsidRPr="00A027F9">
        <w:rPr>
          <w:rFonts w:ascii="Times New Roman" w:eastAsia="Times New Roman" w:hAnsi="Times New Roman" w:cs="Times New Roman"/>
          <w:color w:val="000000"/>
          <w:sz w:val="28"/>
          <w:szCs w:val="28"/>
          <w:lang w:eastAsia="ru-RU"/>
        </w:rPr>
        <w:t xml:space="preserve"> 266 семьям на общую сумму 3 727 750,3 рублей.</w:t>
      </w:r>
    </w:p>
    <w:p w:rsidR="006E036F" w:rsidRPr="0049092F" w:rsidRDefault="006E036F" w:rsidP="00147289">
      <w:pPr>
        <w:spacing w:line="360" w:lineRule="auto"/>
        <w:ind w:firstLine="708"/>
        <w:jc w:val="both"/>
        <w:rPr>
          <w:rFonts w:ascii="Times New Roman" w:hAnsi="Times New Roman" w:cs="Times New Roman"/>
          <w:sz w:val="28"/>
          <w:szCs w:val="28"/>
        </w:rPr>
      </w:pPr>
      <w:r w:rsidRPr="0049092F">
        <w:rPr>
          <w:rFonts w:ascii="Times New Roman" w:hAnsi="Times New Roman" w:cs="Times New Roman"/>
          <w:sz w:val="28"/>
          <w:szCs w:val="28"/>
        </w:rPr>
        <w:t xml:space="preserve">Ко Дню Победы в Великой Отечественной войне ветеранам ВОВ, жителям блокадного Ленинграда, узникам концлагерей, ветеранам тыла, детям войны произведена единовременная выплата с местного бюджета. Всего поддержку получили 896 человек на общую сумму 2 335 000 рублей. </w:t>
      </w:r>
    </w:p>
    <w:p w:rsidR="00B77FE9" w:rsidRPr="00140DEF" w:rsidRDefault="006E036F" w:rsidP="00147289">
      <w:pPr>
        <w:spacing w:line="360" w:lineRule="auto"/>
        <w:ind w:firstLine="708"/>
        <w:jc w:val="both"/>
        <w:rPr>
          <w:rFonts w:ascii="Times New Roman" w:hAnsi="Times New Roman" w:cs="Times New Roman"/>
          <w:sz w:val="28"/>
          <w:szCs w:val="28"/>
        </w:rPr>
      </w:pPr>
      <w:r w:rsidRPr="0049092F">
        <w:rPr>
          <w:rFonts w:ascii="Times New Roman" w:hAnsi="Times New Roman" w:cs="Times New Roman"/>
          <w:sz w:val="28"/>
          <w:szCs w:val="28"/>
        </w:rPr>
        <w:t>Традиция отмечать дома, где проживают ветераны Великой Отечественной войны, красной звездой существовала и в советский период, и она будет способствовать созданию максимально уважительного отношения к фронтовикам и труженикам тыла, проявлению внимания и заботы о каждом из ветеранов не только в праздник Победы, но и каждодневно. С этой целью проведена патриотическая акция «Здесь живет ветеран». Изготовлены таблички в количестве 173 штук.</w:t>
      </w:r>
    </w:p>
    <w:p w:rsidR="00CB7E67" w:rsidRPr="00CB7E67" w:rsidRDefault="00A027F9" w:rsidP="00147289">
      <w:pPr>
        <w:spacing w:after="0" w:line="360" w:lineRule="auto"/>
        <w:ind w:firstLine="709"/>
        <w:contextualSpacing/>
        <w:jc w:val="both"/>
        <w:rPr>
          <w:rFonts w:ascii="Times New Roman" w:eastAsia="Calibri" w:hAnsi="Times New Roman" w:cs="Times New Roman"/>
          <w:sz w:val="28"/>
          <w:szCs w:val="28"/>
        </w:rPr>
      </w:pPr>
      <w:r w:rsidRPr="00CB7E67">
        <w:rPr>
          <w:rFonts w:ascii="Times New Roman" w:eastAsia="Calibri" w:hAnsi="Times New Roman" w:cs="Times New Roman"/>
          <w:sz w:val="28"/>
          <w:szCs w:val="28"/>
        </w:rPr>
        <w:t>В 2020</w:t>
      </w:r>
      <w:r w:rsidR="00CB7E67" w:rsidRPr="00CB7E67">
        <w:rPr>
          <w:rFonts w:ascii="Times New Roman" w:eastAsia="Calibri" w:hAnsi="Times New Roman" w:cs="Times New Roman"/>
          <w:sz w:val="28"/>
          <w:szCs w:val="28"/>
        </w:rPr>
        <w:t xml:space="preserve"> году  21</w:t>
      </w:r>
      <w:r w:rsidR="00B77FE9" w:rsidRPr="00CB7E67">
        <w:rPr>
          <w:rFonts w:ascii="Times New Roman" w:eastAsia="Calibri" w:hAnsi="Times New Roman" w:cs="Times New Roman"/>
          <w:sz w:val="28"/>
          <w:szCs w:val="28"/>
        </w:rPr>
        <w:t xml:space="preserve">  долгожителям, достигшим 90-летнего возраста вручены поздравления Президента Российской Федерации и Главы Республики Саха </w:t>
      </w:r>
      <w:r w:rsidR="00B77FE9" w:rsidRPr="00CB7E67">
        <w:rPr>
          <w:rFonts w:ascii="Times New Roman" w:eastAsia="Calibri" w:hAnsi="Times New Roman" w:cs="Times New Roman"/>
          <w:sz w:val="28"/>
          <w:szCs w:val="28"/>
        </w:rPr>
        <w:lastRenderedPageBreak/>
        <w:t xml:space="preserve">(Якутия), вручены </w:t>
      </w:r>
      <w:r w:rsidR="00CB7E67" w:rsidRPr="00CB7E67">
        <w:rPr>
          <w:rFonts w:ascii="Times New Roman" w:eastAsia="Calibri" w:hAnsi="Times New Roman" w:cs="Times New Roman"/>
          <w:sz w:val="28"/>
          <w:szCs w:val="28"/>
        </w:rPr>
        <w:t xml:space="preserve">почетные </w:t>
      </w:r>
      <w:r w:rsidR="00B77FE9" w:rsidRPr="00CB7E67">
        <w:rPr>
          <w:rFonts w:ascii="Times New Roman" w:eastAsia="Calibri" w:hAnsi="Times New Roman" w:cs="Times New Roman"/>
          <w:sz w:val="28"/>
          <w:szCs w:val="28"/>
        </w:rPr>
        <w:t xml:space="preserve">знаки «Ытык саас» Хангаласского улуса и премии в 50,0 тыс.рублей. </w:t>
      </w:r>
      <w:r w:rsidR="00664CDB" w:rsidRPr="00CB7E67">
        <w:rPr>
          <w:rFonts w:ascii="Times New Roman" w:eastAsia="Calibri" w:hAnsi="Times New Roman" w:cs="Times New Roman"/>
          <w:sz w:val="28"/>
          <w:szCs w:val="28"/>
        </w:rPr>
        <w:t xml:space="preserve">Всего </w:t>
      </w:r>
      <w:r w:rsidR="00CB7E67" w:rsidRPr="00CB7E67">
        <w:rPr>
          <w:rFonts w:ascii="Times New Roman" w:eastAsia="Calibri" w:hAnsi="Times New Roman" w:cs="Times New Roman"/>
          <w:sz w:val="28"/>
          <w:szCs w:val="28"/>
        </w:rPr>
        <w:t>с 2015 года знаками удостоено 80 человек</w:t>
      </w:r>
      <w:r w:rsidR="00664CDB" w:rsidRPr="00CB7E67">
        <w:rPr>
          <w:rFonts w:ascii="Times New Roman" w:eastAsia="Calibri" w:hAnsi="Times New Roman" w:cs="Times New Roman"/>
          <w:sz w:val="28"/>
          <w:szCs w:val="28"/>
        </w:rPr>
        <w:t>.</w:t>
      </w:r>
    </w:p>
    <w:p w:rsidR="00B77FE9" w:rsidRPr="00BF6037" w:rsidRDefault="00B77FE9" w:rsidP="00147289">
      <w:pPr>
        <w:spacing w:after="0" w:line="360" w:lineRule="auto"/>
        <w:ind w:firstLine="709"/>
        <w:contextualSpacing/>
        <w:jc w:val="both"/>
        <w:rPr>
          <w:rFonts w:ascii="Times New Roman" w:eastAsia="Calibri" w:hAnsi="Times New Roman" w:cs="Times New Roman"/>
          <w:sz w:val="28"/>
          <w:szCs w:val="28"/>
        </w:rPr>
      </w:pPr>
      <w:r w:rsidRPr="00BF6037">
        <w:rPr>
          <w:rFonts w:ascii="Times New Roman" w:eastAsia="Calibri" w:hAnsi="Times New Roman" w:cs="Times New Roman"/>
          <w:sz w:val="28"/>
          <w:szCs w:val="28"/>
        </w:rPr>
        <w:t>В улусе у</w:t>
      </w:r>
      <w:r w:rsidR="00BF6037" w:rsidRPr="00BF6037">
        <w:rPr>
          <w:rFonts w:ascii="Times New Roman" w:eastAsia="Calibri" w:hAnsi="Times New Roman" w:cs="Times New Roman"/>
          <w:sz w:val="28"/>
          <w:szCs w:val="28"/>
        </w:rPr>
        <w:t>величивается</w:t>
      </w:r>
      <w:r w:rsidRPr="00BF6037">
        <w:rPr>
          <w:rFonts w:ascii="Times New Roman" w:eastAsia="Calibri" w:hAnsi="Times New Roman" w:cs="Times New Roman"/>
          <w:sz w:val="28"/>
          <w:szCs w:val="28"/>
        </w:rPr>
        <w:t xml:space="preserve"> общее количество детей сирот и детей, оставшихся без попечения родителей. Возросла численность детей, переданных в семейную форму ус</w:t>
      </w:r>
      <w:r w:rsidR="00F00CBD" w:rsidRPr="00BF6037">
        <w:rPr>
          <w:rFonts w:ascii="Times New Roman" w:eastAsia="Calibri" w:hAnsi="Times New Roman" w:cs="Times New Roman"/>
          <w:sz w:val="28"/>
          <w:szCs w:val="28"/>
        </w:rPr>
        <w:t>тройства. В настоящее время в 96</w:t>
      </w:r>
      <w:r w:rsidRPr="00BF6037">
        <w:rPr>
          <w:rFonts w:ascii="Times New Roman" w:eastAsia="Calibri" w:hAnsi="Times New Roman" w:cs="Times New Roman"/>
          <w:sz w:val="28"/>
          <w:szCs w:val="28"/>
        </w:rPr>
        <w:t xml:space="preserve"> опекунских семьях воспитывается 1</w:t>
      </w:r>
      <w:r w:rsidR="00BF6037" w:rsidRPr="00BF6037">
        <w:rPr>
          <w:rFonts w:ascii="Times New Roman" w:eastAsia="Calibri" w:hAnsi="Times New Roman" w:cs="Times New Roman"/>
          <w:sz w:val="28"/>
          <w:szCs w:val="28"/>
        </w:rPr>
        <w:t>48</w:t>
      </w:r>
      <w:r w:rsidRPr="00BF6037">
        <w:rPr>
          <w:rFonts w:ascii="Times New Roman" w:eastAsia="Calibri" w:hAnsi="Times New Roman" w:cs="Times New Roman"/>
          <w:sz w:val="28"/>
          <w:szCs w:val="28"/>
        </w:rPr>
        <w:t xml:space="preserve"> детей-сирот и детей оставшихся без попечения родителей и в  1</w:t>
      </w:r>
      <w:r w:rsidR="00BF6037" w:rsidRPr="00BF6037">
        <w:rPr>
          <w:rFonts w:ascii="Times New Roman" w:eastAsia="Calibri" w:hAnsi="Times New Roman" w:cs="Times New Roman"/>
          <w:sz w:val="28"/>
          <w:szCs w:val="28"/>
        </w:rPr>
        <w:t>3</w:t>
      </w:r>
      <w:r w:rsidRPr="00BF6037">
        <w:rPr>
          <w:rFonts w:ascii="Times New Roman" w:eastAsia="Calibri" w:hAnsi="Times New Roman" w:cs="Times New Roman"/>
          <w:sz w:val="28"/>
          <w:szCs w:val="28"/>
        </w:rPr>
        <w:t xml:space="preserve"> приемных семьях воспитывается </w:t>
      </w:r>
      <w:r w:rsidR="00BF6037" w:rsidRPr="00BF6037">
        <w:rPr>
          <w:rFonts w:ascii="Times New Roman" w:eastAsia="Calibri" w:hAnsi="Times New Roman" w:cs="Times New Roman"/>
          <w:sz w:val="28"/>
          <w:szCs w:val="28"/>
        </w:rPr>
        <w:t>46</w:t>
      </w:r>
      <w:r w:rsidRPr="00BF6037">
        <w:rPr>
          <w:rFonts w:ascii="Times New Roman" w:eastAsia="Calibri" w:hAnsi="Times New Roman" w:cs="Times New Roman"/>
          <w:sz w:val="28"/>
          <w:szCs w:val="28"/>
        </w:rPr>
        <w:t xml:space="preserve"> детей-сирот и детей, оставшихся без попечения родителей.  </w:t>
      </w:r>
    </w:p>
    <w:p w:rsidR="00B77FE9" w:rsidRPr="00BF6037" w:rsidRDefault="00BF6037" w:rsidP="00147289">
      <w:pPr>
        <w:spacing w:after="0" w:line="360" w:lineRule="auto"/>
        <w:ind w:firstLine="709"/>
        <w:contextualSpacing/>
        <w:jc w:val="both"/>
        <w:rPr>
          <w:rFonts w:ascii="Times New Roman" w:eastAsia="Calibri" w:hAnsi="Times New Roman" w:cs="Times New Roman"/>
          <w:sz w:val="28"/>
          <w:szCs w:val="28"/>
        </w:rPr>
      </w:pPr>
      <w:r w:rsidRPr="00BF6037">
        <w:rPr>
          <w:rFonts w:ascii="Times New Roman" w:eastAsia="Calibri" w:hAnsi="Times New Roman" w:cs="Times New Roman"/>
          <w:sz w:val="28"/>
          <w:szCs w:val="28"/>
        </w:rPr>
        <w:t>В 2020</w:t>
      </w:r>
      <w:r w:rsidR="00B77FE9" w:rsidRPr="00BF6037">
        <w:rPr>
          <w:rFonts w:ascii="Times New Roman" w:eastAsia="Calibri" w:hAnsi="Times New Roman" w:cs="Times New Roman"/>
          <w:sz w:val="28"/>
          <w:szCs w:val="28"/>
        </w:rPr>
        <w:t xml:space="preserve"> году лишены родительских прав </w:t>
      </w:r>
      <w:r w:rsidR="00777D00" w:rsidRPr="00BF6037">
        <w:rPr>
          <w:rFonts w:ascii="Times New Roman" w:eastAsia="Calibri" w:hAnsi="Times New Roman" w:cs="Times New Roman"/>
          <w:sz w:val="28"/>
          <w:szCs w:val="28"/>
        </w:rPr>
        <w:t xml:space="preserve">7 </w:t>
      </w:r>
      <w:r w:rsidR="00B77FE9" w:rsidRPr="00BF6037">
        <w:rPr>
          <w:rFonts w:ascii="Times New Roman" w:eastAsia="Calibri" w:hAnsi="Times New Roman" w:cs="Times New Roman"/>
          <w:sz w:val="28"/>
          <w:szCs w:val="28"/>
        </w:rPr>
        <w:t xml:space="preserve"> родителей в отношении </w:t>
      </w:r>
      <w:r w:rsidRPr="00BF6037">
        <w:rPr>
          <w:rFonts w:ascii="Times New Roman" w:eastAsia="Calibri" w:hAnsi="Times New Roman" w:cs="Times New Roman"/>
          <w:sz w:val="28"/>
          <w:szCs w:val="28"/>
        </w:rPr>
        <w:t>7 детей</w:t>
      </w:r>
      <w:r w:rsidR="00B77FE9" w:rsidRPr="00BF6037">
        <w:rPr>
          <w:rFonts w:ascii="Times New Roman" w:eastAsia="Calibri" w:hAnsi="Times New Roman" w:cs="Times New Roman"/>
          <w:i/>
          <w:sz w:val="28"/>
          <w:szCs w:val="28"/>
        </w:rPr>
        <w:t>(</w:t>
      </w:r>
      <w:r w:rsidRPr="00BF6037">
        <w:rPr>
          <w:rFonts w:ascii="Times New Roman" w:eastAsia="Calibri" w:hAnsi="Times New Roman" w:cs="Times New Roman"/>
          <w:i/>
          <w:sz w:val="28"/>
          <w:szCs w:val="28"/>
        </w:rPr>
        <w:t xml:space="preserve">2019 г.-17/21, </w:t>
      </w:r>
      <w:r w:rsidR="00777D00" w:rsidRPr="00BF6037">
        <w:rPr>
          <w:rFonts w:ascii="Times New Roman" w:eastAsia="Calibri" w:hAnsi="Times New Roman" w:cs="Times New Roman"/>
          <w:i/>
          <w:sz w:val="28"/>
          <w:szCs w:val="28"/>
        </w:rPr>
        <w:t xml:space="preserve">2018 г.- 8/13, </w:t>
      </w:r>
      <w:r w:rsidRPr="00BF6037">
        <w:rPr>
          <w:rFonts w:ascii="Times New Roman" w:eastAsia="Calibri" w:hAnsi="Times New Roman" w:cs="Times New Roman"/>
          <w:i/>
          <w:sz w:val="28"/>
          <w:szCs w:val="28"/>
        </w:rPr>
        <w:t>2017 г. -13/13</w:t>
      </w:r>
      <w:r w:rsidR="00B77FE9" w:rsidRPr="00BF6037">
        <w:rPr>
          <w:rFonts w:ascii="Times New Roman" w:eastAsia="Calibri" w:hAnsi="Times New Roman" w:cs="Times New Roman"/>
          <w:i/>
          <w:sz w:val="28"/>
          <w:szCs w:val="28"/>
        </w:rPr>
        <w:t xml:space="preserve">), </w:t>
      </w:r>
      <w:r w:rsidR="00B77FE9" w:rsidRPr="00BF6037">
        <w:rPr>
          <w:rFonts w:ascii="Times New Roman" w:eastAsia="Calibri" w:hAnsi="Times New Roman" w:cs="Times New Roman"/>
          <w:sz w:val="28"/>
          <w:szCs w:val="28"/>
        </w:rPr>
        <w:t>ог</w:t>
      </w:r>
      <w:r w:rsidR="00777D00" w:rsidRPr="00BF6037">
        <w:rPr>
          <w:rFonts w:ascii="Times New Roman" w:eastAsia="Calibri" w:hAnsi="Times New Roman" w:cs="Times New Roman"/>
          <w:sz w:val="28"/>
          <w:szCs w:val="28"/>
        </w:rPr>
        <w:t xml:space="preserve">раничены в родительских правах </w:t>
      </w:r>
      <w:r w:rsidRPr="00BF6037">
        <w:rPr>
          <w:rFonts w:ascii="Times New Roman" w:eastAsia="Calibri" w:hAnsi="Times New Roman" w:cs="Times New Roman"/>
          <w:sz w:val="28"/>
          <w:szCs w:val="28"/>
        </w:rPr>
        <w:t>4</w:t>
      </w:r>
      <w:r w:rsidR="00777D00" w:rsidRPr="00BF6037">
        <w:rPr>
          <w:rFonts w:ascii="Times New Roman" w:eastAsia="Calibri" w:hAnsi="Times New Roman" w:cs="Times New Roman"/>
          <w:sz w:val="28"/>
          <w:szCs w:val="28"/>
        </w:rPr>
        <w:t xml:space="preserve">  родителей в отношении</w:t>
      </w:r>
      <w:r w:rsidRPr="00BF6037">
        <w:rPr>
          <w:rFonts w:ascii="Times New Roman" w:eastAsia="Calibri" w:hAnsi="Times New Roman" w:cs="Times New Roman"/>
          <w:sz w:val="28"/>
          <w:szCs w:val="28"/>
        </w:rPr>
        <w:t xml:space="preserve"> 9</w:t>
      </w:r>
      <w:r w:rsidR="00777D00" w:rsidRPr="00BF6037">
        <w:rPr>
          <w:rFonts w:ascii="Times New Roman" w:eastAsia="Calibri" w:hAnsi="Times New Roman" w:cs="Times New Roman"/>
          <w:sz w:val="28"/>
          <w:szCs w:val="28"/>
        </w:rPr>
        <w:t xml:space="preserve"> детей</w:t>
      </w:r>
      <w:r w:rsidR="00B77FE9" w:rsidRPr="00BF6037">
        <w:rPr>
          <w:rFonts w:ascii="Times New Roman" w:eastAsia="Calibri" w:hAnsi="Times New Roman" w:cs="Times New Roman"/>
          <w:i/>
          <w:sz w:val="28"/>
          <w:szCs w:val="28"/>
        </w:rPr>
        <w:t xml:space="preserve"> (</w:t>
      </w:r>
      <w:r w:rsidRPr="00BF6037">
        <w:rPr>
          <w:rFonts w:ascii="Times New Roman" w:eastAsia="Calibri" w:hAnsi="Times New Roman" w:cs="Times New Roman"/>
          <w:i/>
          <w:sz w:val="28"/>
          <w:szCs w:val="28"/>
        </w:rPr>
        <w:t>2019 г.- 5/8,</w:t>
      </w:r>
      <w:r w:rsidR="00777D00" w:rsidRPr="00BF6037">
        <w:rPr>
          <w:rFonts w:ascii="Times New Roman" w:eastAsia="Calibri" w:hAnsi="Times New Roman" w:cs="Times New Roman"/>
          <w:i/>
          <w:sz w:val="28"/>
          <w:szCs w:val="28"/>
        </w:rPr>
        <w:t xml:space="preserve">2018 г. – 11/22, </w:t>
      </w:r>
      <w:r w:rsidR="00B77FE9" w:rsidRPr="00BF6037">
        <w:rPr>
          <w:rFonts w:ascii="Times New Roman" w:eastAsia="Calibri" w:hAnsi="Times New Roman" w:cs="Times New Roman"/>
          <w:i/>
          <w:sz w:val="28"/>
          <w:szCs w:val="28"/>
        </w:rPr>
        <w:t xml:space="preserve">2017 г.- 6/4, 2016 г. -3/3, 2015 г. – 9/10). </w:t>
      </w:r>
      <w:r w:rsidR="00B77FE9" w:rsidRPr="00BF6037">
        <w:rPr>
          <w:rFonts w:ascii="Times New Roman" w:eastAsia="Calibri" w:hAnsi="Times New Roman" w:cs="Times New Roman"/>
          <w:sz w:val="28"/>
          <w:szCs w:val="28"/>
        </w:rPr>
        <w:t>Восстановлены в родительских правах</w:t>
      </w:r>
      <w:r w:rsidR="00777D00" w:rsidRPr="00BF6037">
        <w:rPr>
          <w:rFonts w:ascii="Times New Roman" w:eastAsia="Calibri" w:hAnsi="Times New Roman" w:cs="Times New Roman"/>
          <w:sz w:val="28"/>
          <w:szCs w:val="28"/>
        </w:rPr>
        <w:t>2</w:t>
      </w:r>
      <w:r w:rsidR="00B77FE9" w:rsidRPr="00BF6037">
        <w:rPr>
          <w:rFonts w:ascii="Times New Roman" w:eastAsia="Calibri" w:hAnsi="Times New Roman" w:cs="Times New Roman"/>
          <w:sz w:val="28"/>
          <w:szCs w:val="28"/>
        </w:rPr>
        <w:t xml:space="preserve"> родителя в отношении </w:t>
      </w:r>
      <w:r w:rsidRPr="00BF6037">
        <w:rPr>
          <w:rFonts w:ascii="Times New Roman" w:eastAsia="Calibri" w:hAnsi="Times New Roman" w:cs="Times New Roman"/>
          <w:sz w:val="28"/>
          <w:szCs w:val="28"/>
        </w:rPr>
        <w:t>4</w:t>
      </w:r>
      <w:r w:rsidR="00B77FE9" w:rsidRPr="00BF6037">
        <w:rPr>
          <w:rFonts w:ascii="Times New Roman" w:eastAsia="Calibri" w:hAnsi="Times New Roman" w:cs="Times New Roman"/>
          <w:sz w:val="28"/>
          <w:szCs w:val="28"/>
        </w:rPr>
        <w:t xml:space="preserve"> детей </w:t>
      </w:r>
      <w:r w:rsidR="00B77FE9" w:rsidRPr="00BF6037">
        <w:rPr>
          <w:rFonts w:ascii="Times New Roman" w:eastAsia="Calibri" w:hAnsi="Times New Roman" w:cs="Times New Roman"/>
          <w:i/>
          <w:sz w:val="28"/>
          <w:szCs w:val="28"/>
        </w:rPr>
        <w:t>(</w:t>
      </w:r>
      <w:r w:rsidRPr="00BF6037">
        <w:rPr>
          <w:rFonts w:ascii="Times New Roman" w:eastAsia="Calibri" w:hAnsi="Times New Roman" w:cs="Times New Roman"/>
          <w:i/>
          <w:sz w:val="28"/>
          <w:szCs w:val="28"/>
        </w:rPr>
        <w:t xml:space="preserve">2019 г.- 2/5, </w:t>
      </w:r>
      <w:r w:rsidR="00777D00" w:rsidRPr="00BF6037">
        <w:rPr>
          <w:rFonts w:ascii="Times New Roman" w:eastAsia="Calibri" w:hAnsi="Times New Roman" w:cs="Times New Roman"/>
          <w:i/>
          <w:sz w:val="28"/>
          <w:szCs w:val="28"/>
        </w:rPr>
        <w:t xml:space="preserve">2018 г.- 3/3, </w:t>
      </w:r>
      <w:r w:rsidRPr="00BF6037">
        <w:rPr>
          <w:rFonts w:ascii="Times New Roman" w:eastAsia="Calibri" w:hAnsi="Times New Roman" w:cs="Times New Roman"/>
          <w:i/>
          <w:sz w:val="28"/>
          <w:szCs w:val="28"/>
        </w:rPr>
        <w:t>2017 г. -1/1</w:t>
      </w:r>
      <w:r w:rsidR="00B77FE9" w:rsidRPr="00BF6037">
        <w:rPr>
          <w:rFonts w:ascii="Times New Roman" w:eastAsia="Calibri" w:hAnsi="Times New Roman" w:cs="Times New Roman"/>
          <w:i/>
          <w:sz w:val="28"/>
          <w:szCs w:val="28"/>
        </w:rPr>
        <w:t>).</w:t>
      </w:r>
    </w:p>
    <w:p w:rsidR="00B77FE9" w:rsidRPr="00BF6037" w:rsidRDefault="00B77FE9" w:rsidP="00147289">
      <w:pPr>
        <w:spacing w:after="0" w:line="360" w:lineRule="auto"/>
        <w:ind w:firstLine="709"/>
        <w:contextualSpacing/>
        <w:jc w:val="both"/>
        <w:rPr>
          <w:rFonts w:ascii="Times New Roman" w:eastAsia="Calibri" w:hAnsi="Times New Roman" w:cs="Times New Roman"/>
          <w:sz w:val="28"/>
          <w:szCs w:val="28"/>
          <w:highlight w:val="yellow"/>
        </w:rPr>
      </w:pPr>
      <w:r w:rsidRPr="00BF6037">
        <w:rPr>
          <w:rFonts w:ascii="Times New Roman" w:eastAsia="Calibri" w:hAnsi="Times New Roman" w:cs="Times New Roman"/>
          <w:sz w:val="28"/>
          <w:szCs w:val="28"/>
        </w:rPr>
        <w:t>Всего на учете   нуждающихся на обеспечение жильем детей сирот и детей</w:t>
      </w:r>
      <w:r w:rsidR="00591D5D" w:rsidRPr="00BF6037">
        <w:rPr>
          <w:rFonts w:ascii="Times New Roman" w:eastAsia="Calibri" w:hAnsi="Times New Roman" w:cs="Times New Roman"/>
          <w:sz w:val="28"/>
          <w:szCs w:val="28"/>
        </w:rPr>
        <w:t>,</w:t>
      </w:r>
      <w:r w:rsidRPr="00BF6037">
        <w:rPr>
          <w:rFonts w:ascii="Times New Roman" w:eastAsia="Calibri" w:hAnsi="Times New Roman" w:cs="Times New Roman"/>
          <w:sz w:val="28"/>
          <w:szCs w:val="28"/>
        </w:rPr>
        <w:t xml:space="preserve"> оставшихся бе</w:t>
      </w:r>
      <w:r w:rsidR="00BF6037" w:rsidRPr="00BF6037">
        <w:rPr>
          <w:rFonts w:ascii="Times New Roman" w:eastAsia="Calibri" w:hAnsi="Times New Roman" w:cs="Times New Roman"/>
          <w:sz w:val="28"/>
          <w:szCs w:val="28"/>
        </w:rPr>
        <w:t>з попечения родителей состоят 24граждане</w:t>
      </w:r>
      <w:r w:rsidRPr="00BF6037">
        <w:rPr>
          <w:rFonts w:ascii="Times New Roman" w:eastAsia="Calibri" w:hAnsi="Times New Roman" w:cs="Times New Roman"/>
          <w:sz w:val="28"/>
          <w:szCs w:val="28"/>
        </w:rPr>
        <w:t xml:space="preserve"> из числа детей сирот и детей оставшихся без попечения родителей.</w:t>
      </w:r>
    </w:p>
    <w:p w:rsidR="00B77FE9" w:rsidRPr="00BF6037" w:rsidRDefault="00B77FE9" w:rsidP="00147289">
      <w:pPr>
        <w:spacing w:after="0" w:line="360" w:lineRule="auto"/>
        <w:ind w:firstLine="709"/>
        <w:contextualSpacing/>
        <w:jc w:val="both"/>
        <w:rPr>
          <w:rFonts w:ascii="Times New Roman" w:eastAsia="Calibri" w:hAnsi="Times New Roman" w:cs="Times New Roman"/>
          <w:i/>
          <w:sz w:val="28"/>
          <w:szCs w:val="28"/>
        </w:rPr>
      </w:pPr>
      <w:r w:rsidRPr="00BF6037">
        <w:rPr>
          <w:rFonts w:ascii="Times New Roman" w:eastAsia="Calibri" w:hAnsi="Times New Roman" w:cs="Times New Roman"/>
          <w:sz w:val="28"/>
          <w:szCs w:val="28"/>
        </w:rPr>
        <w:t>В 201</w:t>
      </w:r>
      <w:r w:rsidR="00777D00" w:rsidRPr="00BF6037">
        <w:rPr>
          <w:rFonts w:ascii="Times New Roman" w:eastAsia="Calibri" w:hAnsi="Times New Roman" w:cs="Times New Roman"/>
          <w:sz w:val="28"/>
          <w:szCs w:val="28"/>
        </w:rPr>
        <w:t>9</w:t>
      </w:r>
      <w:r w:rsidRPr="00BF6037">
        <w:rPr>
          <w:rFonts w:ascii="Times New Roman" w:eastAsia="Calibri" w:hAnsi="Times New Roman" w:cs="Times New Roman"/>
          <w:sz w:val="28"/>
          <w:szCs w:val="28"/>
        </w:rPr>
        <w:t xml:space="preserve"> году </w:t>
      </w:r>
      <w:r w:rsidR="00BF6037" w:rsidRPr="00BF6037">
        <w:rPr>
          <w:rFonts w:ascii="Times New Roman" w:eastAsia="Calibri" w:hAnsi="Times New Roman" w:cs="Times New Roman"/>
          <w:sz w:val="28"/>
          <w:szCs w:val="28"/>
        </w:rPr>
        <w:t>жильем обеспечены 10</w:t>
      </w:r>
      <w:r w:rsidRPr="00BF6037">
        <w:rPr>
          <w:rFonts w:ascii="Times New Roman" w:eastAsia="Calibri" w:hAnsi="Times New Roman" w:cs="Times New Roman"/>
          <w:sz w:val="28"/>
          <w:szCs w:val="28"/>
        </w:rPr>
        <w:t xml:space="preserve"> лиц из числа детей-сирот</w:t>
      </w:r>
      <w:r w:rsidR="00BF6037" w:rsidRPr="00BF6037">
        <w:rPr>
          <w:rFonts w:ascii="Times New Roman" w:eastAsia="Calibri" w:hAnsi="Times New Roman" w:cs="Times New Roman"/>
          <w:i/>
          <w:sz w:val="28"/>
          <w:szCs w:val="28"/>
        </w:rPr>
        <w:t>(2019 г.- 17,2018 г. -16)</w:t>
      </w:r>
      <w:r w:rsidRPr="00BF6037">
        <w:rPr>
          <w:rFonts w:ascii="Times New Roman" w:eastAsia="Calibri" w:hAnsi="Times New Roman" w:cs="Times New Roman"/>
          <w:sz w:val="28"/>
          <w:szCs w:val="28"/>
        </w:rPr>
        <w:t xml:space="preserve">, сумма финансирования составляет </w:t>
      </w:r>
      <w:r w:rsidR="00BF6037" w:rsidRPr="00BF6037">
        <w:rPr>
          <w:rFonts w:ascii="Times New Roman" w:eastAsia="Calibri" w:hAnsi="Times New Roman" w:cs="Times New Roman"/>
          <w:sz w:val="28"/>
          <w:szCs w:val="28"/>
        </w:rPr>
        <w:t xml:space="preserve">15 966,688 тысяч рублей </w:t>
      </w:r>
      <w:r w:rsidR="00BF6037" w:rsidRPr="00BF6037">
        <w:rPr>
          <w:rFonts w:ascii="Times New Roman" w:eastAsia="Calibri" w:hAnsi="Times New Roman" w:cs="Times New Roman"/>
          <w:i/>
          <w:sz w:val="28"/>
          <w:szCs w:val="28"/>
        </w:rPr>
        <w:t xml:space="preserve">(2019 г.- </w:t>
      </w:r>
      <w:r w:rsidR="00BF6037" w:rsidRPr="00BF6037">
        <w:rPr>
          <w:rFonts w:ascii="Times New Roman" w:hAnsi="Times New Roman" w:cs="Times New Roman"/>
          <w:i/>
          <w:sz w:val="28"/>
          <w:szCs w:val="28"/>
        </w:rPr>
        <w:t>34 606, 732  тыс.</w:t>
      </w:r>
      <w:r w:rsidR="00777D00" w:rsidRPr="00BF6037">
        <w:rPr>
          <w:rFonts w:ascii="Times New Roman" w:hAnsi="Times New Roman" w:cs="Times New Roman"/>
          <w:i/>
          <w:sz w:val="28"/>
          <w:szCs w:val="28"/>
        </w:rPr>
        <w:t xml:space="preserve"> рублей</w:t>
      </w:r>
      <w:r w:rsidR="00BF6037" w:rsidRPr="00BF6037">
        <w:rPr>
          <w:rFonts w:ascii="Times New Roman" w:eastAsia="Calibri" w:hAnsi="Times New Roman" w:cs="Times New Roman"/>
          <w:i/>
          <w:sz w:val="28"/>
          <w:szCs w:val="28"/>
        </w:rPr>
        <w:t xml:space="preserve">, </w:t>
      </w:r>
      <w:r w:rsidR="00777D00" w:rsidRPr="00BF6037">
        <w:rPr>
          <w:rFonts w:ascii="Times New Roman" w:eastAsia="Calibri" w:hAnsi="Times New Roman" w:cs="Times New Roman"/>
          <w:i/>
          <w:sz w:val="28"/>
          <w:szCs w:val="28"/>
        </w:rPr>
        <w:t xml:space="preserve">2018 г. - </w:t>
      </w:r>
      <w:r w:rsidRPr="00BF6037">
        <w:rPr>
          <w:rFonts w:ascii="Times New Roman" w:eastAsia="Calibri" w:hAnsi="Times New Roman" w:cs="Times New Roman"/>
          <w:i/>
          <w:sz w:val="28"/>
          <w:szCs w:val="28"/>
        </w:rPr>
        <w:t>32</w:t>
      </w:r>
      <w:r w:rsidR="00777D00" w:rsidRPr="00BF6037">
        <w:rPr>
          <w:rFonts w:ascii="Times New Roman" w:eastAsia="Calibri" w:hAnsi="Times New Roman" w:cs="Times New Roman"/>
          <w:i/>
          <w:sz w:val="28"/>
          <w:szCs w:val="28"/>
        </w:rPr>
        <w:t> </w:t>
      </w:r>
      <w:r w:rsidRPr="00BF6037">
        <w:rPr>
          <w:rFonts w:ascii="Times New Roman" w:eastAsia="Calibri" w:hAnsi="Times New Roman" w:cs="Times New Roman"/>
          <w:i/>
          <w:sz w:val="28"/>
          <w:szCs w:val="28"/>
        </w:rPr>
        <w:t>974</w:t>
      </w:r>
      <w:r w:rsidR="00777D00" w:rsidRPr="00BF6037">
        <w:rPr>
          <w:rFonts w:ascii="Times New Roman" w:eastAsia="Calibri" w:hAnsi="Times New Roman" w:cs="Times New Roman"/>
          <w:i/>
          <w:sz w:val="28"/>
          <w:szCs w:val="28"/>
        </w:rPr>
        <w:t>, 2</w:t>
      </w:r>
      <w:r w:rsidR="00BF6037" w:rsidRPr="00BF6037">
        <w:rPr>
          <w:rFonts w:ascii="Times New Roman" w:eastAsia="Calibri" w:hAnsi="Times New Roman" w:cs="Times New Roman"/>
          <w:i/>
          <w:sz w:val="28"/>
          <w:szCs w:val="28"/>
        </w:rPr>
        <w:t xml:space="preserve"> тыс.</w:t>
      </w:r>
      <w:r w:rsidRPr="00BF6037">
        <w:rPr>
          <w:rFonts w:ascii="Times New Roman" w:eastAsia="Calibri" w:hAnsi="Times New Roman" w:cs="Times New Roman"/>
          <w:i/>
          <w:sz w:val="28"/>
          <w:szCs w:val="28"/>
        </w:rPr>
        <w:t xml:space="preserve"> рублей</w:t>
      </w:r>
      <w:r w:rsidR="00777D00" w:rsidRPr="00BF6037">
        <w:rPr>
          <w:rFonts w:ascii="Times New Roman" w:eastAsia="Calibri" w:hAnsi="Times New Roman" w:cs="Times New Roman"/>
          <w:i/>
          <w:sz w:val="28"/>
          <w:szCs w:val="28"/>
        </w:rPr>
        <w:t>)</w:t>
      </w:r>
      <w:r w:rsidRPr="00BF6037">
        <w:rPr>
          <w:rFonts w:ascii="Times New Roman" w:eastAsia="Calibri" w:hAnsi="Times New Roman" w:cs="Times New Roman"/>
          <w:i/>
          <w:sz w:val="28"/>
          <w:szCs w:val="28"/>
        </w:rPr>
        <w:t>.</w:t>
      </w:r>
    </w:p>
    <w:p w:rsidR="00DD0EFC" w:rsidRPr="00260AC3" w:rsidRDefault="00DD0EFC" w:rsidP="00147289">
      <w:pPr>
        <w:spacing w:after="0" w:line="360" w:lineRule="auto"/>
        <w:rPr>
          <w:rFonts w:ascii="Times New Roman" w:eastAsia="Calibri" w:hAnsi="Times New Roman" w:cs="Times New Roman"/>
          <w:b/>
          <w:sz w:val="28"/>
          <w:szCs w:val="28"/>
          <w:highlight w:val="yellow"/>
        </w:rPr>
      </w:pPr>
    </w:p>
    <w:p w:rsidR="00CB7E67" w:rsidRPr="00260AC3" w:rsidRDefault="00DD0EFC" w:rsidP="00147289">
      <w:pPr>
        <w:spacing w:after="0" w:line="360" w:lineRule="auto"/>
        <w:jc w:val="center"/>
        <w:outlineLvl w:val="4"/>
        <w:rPr>
          <w:rFonts w:ascii="Times New Roman" w:eastAsia="Times New Roman" w:hAnsi="Times New Roman" w:cs="Times New Roman"/>
          <w:b/>
          <w:bCs/>
          <w:iCs/>
          <w:sz w:val="28"/>
          <w:szCs w:val="28"/>
          <w:lang w:eastAsia="ru-RU"/>
        </w:rPr>
      </w:pPr>
      <w:r w:rsidRPr="00260AC3">
        <w:rPr>
          <w:rFonts w:ascii="Times New Roman" w:eastAsia="Times New Roman" w:hAnsi="Times New Roman" w:cs="Times New Roman"/>
          <w:b/>
          <w:bCs/>
          <w:iCs/>
          <w:sz w:val="28"/>
          <w:szCs w:val="28"/>
          <w:lang w:eastAsia="ru-RU"/>
        </w:rPr>
        <w:t>Физкультура и спорт</w:t>
      </w:r>
    </w:p>
    <w:p w:rsidR="00CB7E67" w:rsidRPr="00646E75" w:rsidRDefault="00CB7E67" w:rsidP="00147289">
      <w:pPr>
        <w:spacing w:line="360" w:lineRule="auto"/>
        <w:ind w:firstLine="720"/>
        <w:jc w:val="both"/>
        <w:rPr>
          <w:rFonts w:ascii="Times New Roman" w:hAnsi="Times New Roman"/>
          <w:sz w:val="28"/>
          <w:szCs w:val="28"/>
        </w:rPr>
      </w:pPr>
      <w:r w:rsidRPr="00646E75">
        <w:rPr>
          <w:rFonts w:ascii="Times New Roman" w:hAnsi="Times New Roman"/>
          <w:sz w:val="28"/>
          <w:szCs w:val="28"/>
        </w:rPr>
        <w:t>В 2020 году проведено более 21 спортивных мероприятий различного уровня. Организованно прошли улусный лично-командный чемпионат по борьбе  хапсагай на призы производственной компании  НХЗ «</w:t>
      </w:r>
      <w:r w:rsidRPr="00646E75">
        <w:rPr>
          <w:rFonts w:ascii="Times New Roman" w:hAnsi="Times New Roman"/>
          <w:sz w:val="28"/>
          <w:szCs w:val="28"/>
          <w:lang w:val="en-US"/>
        </w:rPr>
        <w:t>GRUOP</w:t>
      </w:r>
      <w:r w:rsidRPr="00646E75">
        <w:rPr>
          <w:rFonts w:ascii="Times New Roman" w:hAnsi="Times New Roman"/>
          <w:sz w:val="28"/>
          <w:szCs w:val="28"/>
        </w:rPr>
        <w:t>», открытый Республиканский турнир «Х</w:t>
      </w:r>
      <w:r w:rsidR="00646E75" w:rsidRPr="00646E75">
        <w:rPr>
          <w:rFonts w:ascii="Times New Roman" w:hAnsi="Times New Roman"/>
          <w:sz w:val="28"/>
          <w:szCs w:val="28"/>
        </w:rPr>
        <w:t xml:space="preserve">аналас Хапса5айа» , </w:t>
      </w:r>
      <w:r w:rsidRPr="00646E75">
        <w:rPr>
          <w:rFonts w:ascii="Times New Roman" w:hAnsi="Times New Roman"/>
          <w:sz w:val="28"/>
          <w:szCs w:val="28"/>
        </w:rPr>
        <w:t xml:space="preserve">где приняло более 230 участников из всех районов республики. </w:t>
      </w:r>
    </w:p>
    <w:p w:rsidR="00DD0EFC" w:rsidRPr="00147289" w:rsidRDefault="00646E75" w:rsidP="00147289">
      <w:pPr>
        <w:spacing w:after="0" w:line="360" w:lineRule="auto"/>
        <w:ind w:firstLine="567"/>
        <w:jc w:val="both"/>
        <w:rPr>
          <w:rFonts w:ascii="Times New Roman" w:hAnsi="Times New Roman"/>
          <w:sz w:val="28"/>
          <w:szCs w:val="28"/>
        </w:rPr>
      </w:pPr>
      <w:r w:rsidRPr="00646E75">
        <w:rPr>
          <w:rFonts w:ascii="Times New Roman" w:hAnsi="Times New Roman"/>
          <w:sz w:val="28"/>
          <w:szCs w:val="28"/>
        </w:rPr>
        <w:t>Спортсмены улуса приняли участие в 2  соревнованиях по национальным видам спорта, 3 республиканских турнирах по национальным видам спорта, 3-х Чемпионатах России. По итогам года завоевано 5 медалей. Егор Филиппов стал бронзовым призером национального многоборья «Игры Дыгына».</w:t>
      </w:r>
    </w:p>
    <w:p w:rsidR="00140CE4" w:rsidRDefault="00140CE4" w:rsidP="00147289">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260AC3">
        <w:rPr>
          <w:rFonts w:ascii="Times New Roman" w:eastAsia="Times New Roman" w:hAnsi="Times New Roman" w:cs="Times New Roman"/>
          <w:sz w:val="28"/>
          <w:szCs w:val="28"/>
          <w:lang w:eastAsia="ru-RU"/>
        </w:rPr>
        <w:lastRenderedPageBreak/>
        <w:t>Систематически занимающихся людей физич</w:t>
      </w:r>
      <w:r w:rsidR="00646E75">
        <w:rPr>
          <w:rFonts w:ascii="Times New Roman" w:eastAsia="Times New Roman" w:hAnsi="Times New Roman" w:cs="Times New Roman"/>
          <w:sz w:val="28"/>
          <w:szCs w:val="28"/>
          <w:lang w:eastAsia="ru-RU"/>
        </w:rPr>
        <w:t>еской культурой и спортом в 2020</w:t>
      </w:r>
      <w:r w:rsidRPr="00260AC3">
        <w:rPr>
          <w:rFonts w:ascii="Times New Roman" w:eastAsia="Times New Roman" w:hAnsi="Times New Roman" w:cs="Times New Roman"/>
          <w:sz w:val="28"/>
          <w:szCs w:val="28"/>
          <w:lang w:eastAsia="ru-RU"/>
        </w:rPr>
        <w:t xml:space="preserve"> году </w:t>
      </w:r>
      <w:r w:rsidR="00646E75">
        <w:rPr>
          <w:rFonts w:ascii="Times New Roman" w:eastAsia="Times New Roman" w:hAnsi="Times New Roman" w:cs="Times New Roman"/>
          <w:sz w:val="28"/>
          <w:szCs w:val="28"/>
          <w:lang w:eastAsia="ru-RU"/>
        </w:rPr>
        <w:t xml:space="preserve">снизилось до14 % </w:t>
      </w:r>
      <w:r w:rsidR="00D30F8B" w:rsidRPr="00646E75">
        <w:rPr>
          <w:rFonts w:ascii="Times New Roman" w:eastAsia="Times New Roman" w:hAnsi="Times New Roman" w:cs="Times New Roman"/>
          <w:i/>
          <w:sz w:val="28"/>
          <w:szCs w:val="28"/>
          <w:lang w:eastAsia="ru-RU"/>
        </w:rPr>
        <w:t>(</w:t>
      </w:r>
      <w:r w:rsidR="00646E75" w:rsidRPr="00646E75">
        <w:rPr>
          <w:rFonts w:ascii="Times New Roman" w:eastAsia="Times New Roman" w:hAnsi="Times New Roman" w:cs="Times New Roman"/>
          <w:i/>
          <w:sz w:val="28"/>
          <w:szCs w:val="28"/>
          <w:lang w:eastAsia="ru-RU"/>
        </w:rPr>
        <w:t xml:space="preserve">2019 г.- </w:t>
      </w:r>
      <w:r w:rsidR="00D30F8B" w:rsidRPr="00646E75">
        <w:rPr>
          <w:rFonts w:ascii="Times New Roman" w:eastAsia="Times New Roman" w:hAnsi="Times New Roman" w:cs="Times New Roman"/>
          <w:i/>
          <w:sz w:val="28"/>
          <w:szCs w:val="28"/>
          <w:lang w:eastAsia="ru-RU"/>
        </w:rPr>
        <w:t xml:space="preserve">37,4 </w:t>
      </w:r>
      <w:r w:rsidRPr="00646E75">
        <w:rPr>
          <w:rFonts w:ascii="Times New Roman" w:eastAsia="Times New Roman" w:hAnsi="Times New Roman" w:cs="Times New Roman"/>
          <w:i/>
          <w:sz w:val="28"/>
          <w:szCs w:val="28"/>
          <w:lang w:eastAsia="ru-RU"/>
        </w:rPr>
        <w:t>%</w:t>
      </w:r>
      <w:r w:rsidR="00646E75">
        <w:rPr>
          <w:rFonts w:ascii="Times New Roman" w:eastAsia="Times New Roman" w:hAnsi="Times New Roman" w:cs="Times New Roman"/>
          <w:i/>
          <w:sz w:val="28"/>
          <w:szCs w:val="28"/>
          <w:lang w:eastAsia="ru-RU"/>
        </w:rPr>
        <w:t>, 2018 г.- 34,9%, 2017 г. – 29,7 %</w:t>
      </w:r>
      <w:r w:rsidRPr="00646E75">
        <w:rPr>
          <w:rFonts w:ascii="Times New Roman" w:eastAsia="Times New Roman" w:hAnsi="Times New Roman" w:cs="Times New Roman"/>
          <w:i/>
          <w:sz w:val="28"/>
          <w:szCs w:val="28"/>
          <w:lang w:eastAsia="ru-RU"/>
        </w:rPr>
        <w:t xml:space="preserve">) </w:t>
      </w:r>
      <w:r w:rsidRPr="00260AC3">
        <w:rPr>
          <w:rFonts w:ascii="Times New Roman" w:eastAsia="Times New Roman" w:hAnsi="Times New Roman" w:cs="Times New Roman"/>
          <w:sz w:val="28"/>
          <w:szCs w:val="28"/>
          <w:lang w:eastAsia="ru-RU"/>
        </w:rPr>
        <w:t>от общего числа жителей улуса в возрасте 03-79 лет.</w:t>
      </w:r>
    </w:p>
    <w:p w:rsidR="00DD0EFC" w:rsidRPr="00260AC3" w:rsidRDefault="00DD0EFC" w:rsidP="00147289">
      <w:pPr>
        <w:spacing w:after="0" w:line="360" w:lineRule="auto"/>
        <w:jc w:val="both"/>
        <w:rPr>
          <w:rFonts w:ascii="Times New Roman" w:eastAsia="Times New Roman" w:hAnsi="Times New Roman" w:cs="Times New Roman"/>
          <w:sz w:val="28"/>
          <w:szCs w:val="28"/>
          <w:highlight w:val="yellow"/>
          <w:lang w:eastAsia="ru-RU"/>
        </w:rPr>
      </w:pPr>
    </w:p>
    <w:p w:rsidR="008B0C1B" w:rsidRPr="00260AC3" w:rsidRDefault="00DD0EFC" w:rsidP="00147289">
      <w:pPr>
        <w:spacing w:after="0" w:line="36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Обеспечение безопасности населения</w:t>
      </w:r>
    </w:p>
    <w:p w:rsidR="008B0C1B" w:rsidRDefault="008B0C1B" w:rsidP="00147289">
      <w:pPr>
        <w:spacing w:after="0" w:line="360" w:lineRule="auto"/>
        <w:ind w:firstLine="708"/>
        <w:jc w:val="both"/>
        <w:rPr>
          <w:rFonts w:ascii="Times New Roman" w:hAnsi="Times New Roman" w:cs="Times New Roman"/>
          <w:sz w:val="28"/>
          <w:szCs w:val="28"/>
        </w:rPr>
      </w:pPr>
      <w:r w:rsidRPr="008B0C1B">
        <w:rPr>
          <w:rFonts w:ascii="Times New Roman" w:hAnsi="Times New Roman" w:cs="Times New Roman"/>
          <w:sz w:val="28"/>
          <w:szCs w:val="28"/>
        </w:rPr>
        <w:t>В период прохождения ледохода уровень воды достиг выше критических отметок в с.Кытыл-Дюра и составила 1815 см при критическом у</w:t>
      </w:r>
      <w:r>
        <w:rPr>
          <w:rFonts w:ascii="Times New Roman" w:hAnsi="Times New Roman" w:cs="Times New Roman"/>
          <w:sz w:val="28"/>
          <w:szCs w:val="28"/>
        </w:rPr>
        <w:t>ровне 1631 см. В результате</w:t>
      </w:r>
      <w:r w:rsidRPr="008B0C1B">
        <w:rPr>
          <w:rFonts w:ascii="Times New Roman" w:hAnsi="Times New Roman" w:cs="Times New Roman"/>
          <w:sz w:val="28"/>
          <w:szCs w:val="28"/>
        </w:rPr>
        <w:t xml:space="preserve"> было подтоплено 8 домов, в котором проживают 26 человек, в т.ч. 3 детей. По списку количество пострадавших составляет 17 человек. </w:t>
      </w:r>
    </w:p>
    <w:p w:rsidR="00027EC7" w:rsidRPr="008B0C1B" w:rsidRDefault="008B0C1B" w:rsidP="00147289">
      <w:pPr>
        <w:spacing w:after="0" w:line="360" w:lineRule="auto"/>
        <w:contextualSpacing/>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 xml:space="preserve">        На территории улуса </w:t>
      </w:r>
      <w:r w:rsidRPr="008B0C1B">
        <w:rPr>
          <w:rFonts w:ascii="Times New Roman" w:eastAsia="Times New Roman" w:hAnsi="Times New Roman" w:cs="Times New Roman"/>
          <w:sz w:val="28"/>
          <w:szCs w:val="28"/>
          <w:lang w:eastAsia="ru-RU"/>
        </w:rPr>
        <w:t xml:space="preserve">зарегистрировано 59 пожаров </w:t>
      </w:r>
      <w:r w:rsidRPr="008B0C1B">
        <w:rPr>
          <w:rFonts w:ascii="Times New Roman" w:eastAsia="Times New Roman" w:hAnsi="Times New Roman" w:cs="Times New Roman"/>
          <w:i/>
          <w:sz w:val="28"/>
          <w:szCs w:val="28"/>
          <w:lang w:eastAsia="ru-RU"/>
        </w:rPr>
        <w:t>(2019 г.- 67). У</w:t>
      </w:r>
      <w:r w:rsidRPr="008B0C1B">
        <w:rPr>
          <w:rFonts w:ascii="Times New Roman" w:eastAsia="Times New Roman" w:hAnsi="Times New Roman" w:cs="Times New Roman"/>
          <w:sz w:val="28"/>
          <w:szCs w:val="28"/>
          <w:lang w:eastAsia="ru-RU"/>
        </w:rPr>
        <w:t xml:space="preserve">щерб причиненный пожаром составляет 16 490 000  рублей </w:t>
      </w:r>
      <w:r w:rsidRPr="008B0C1B">
        <w:rPr>
          <w:rFonts w:ascii="Times New Roman" w:eastAsia="Times New Roman" w:hAnsi="Times New Roman" w:cs="Times New Roman"/>
          <w:i/>
          <w:sz w:val="28"/>
          <w:szCs w:val="28"/>
          <w:lang w:eastAsia="ru-RU"/>
        </w:rPr>
        <w:t>(2019 г.-10 846 637</w:t>
      </w:r>
      <w:r w:rsidR="00027EC7">
        <w:rPr>
          <w:rFonts w:ascii="Times New Roman" w:eastAsia="Times New Roman" w:hAnsi="Times New Roman" w:cs="Times New Roman"/>
          <w:i/>
          <w:sz w:val="28"/>
          <w:szCs w:val="28"/>
          <w:lang w:eastAsia="ru-RU"/>
        </w:rPr>
        <w:t xml:space="preserve"> рублей).</w:t>
      </w:r>
    </w:p>
    <w:p w:rsidR="00BA21D4" w:rsidRPr="00027EC7" w:rsidRDefault="00027EC7" w:rsidP="00147289">
      <w:pPr>
        <w:spacing w:after="0" w:line="36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Из резервного фонда о</w:t>
      </w:r>
      <w:r w:rsidRPr="00027EC7">
        <w:rPr>
          <w:rFonts w:ascii="Times New Roman" w:eastAsia="Times New Roman" w:hAnsi="Times New Roman" w:cs="Times New Roman"/>
          <w:sz w:val="28"/>
          <w:szCs w:val="28"/>
          <w:lang w:eastAsia="ru-RU"/>
        </w:rPr>
        <w:t xml:space="preserve">казана материальная помощь 22 гражданам, из них 17 гражданам </w:t>
      </w:r>
      <w:r>
        <w:rPr>
          <w:rFonts w:ascii="Times New Roman" w:eastAsia="Times New Roman" w:hAnsi="Times New Roman" w:cs="Times New Roman"/>
          <w:sz w:val="28"/>
          <w:szCs w:val="28"/>
          <w:lang w:eastAsia="ru-RU"/>
        </w:rPr>
        <w:t>пострадавшим от паводка и</w:t>
      </w:r>
      <w:r w:rsidRPr="00027EC7">
        <w:rPr>
          <w:rFonts w:ascii="Times New Roman" w:eastAsia="Times New Roman" w:hAnsi="Times New Roman" w:cs="Times New Roman"/>
          <w:sz w:val="28"/>
          <w:szCs w:val="28"/>
          <w:lang w:eastAsia="ru-RU"/>
        </w:rPr>
        <w:t xml:space="preserve"> 4 </w:t>
      </w:r>
      <w:r>
        <w:rPr>
          <w:rFonts w:ascii="Times New Roman" w:eastAsia="Times New Roman" w:hAnsi="Times New Roman" w:cs="Times New Roman"/>
          <w:sz w:val="28"/>
          <w:szCs w:val="28"/>
          <w:lang w:eastAsia="ru-RU"/>
        </w:rPr>
        <w:t>погорельцам.</w:t>
      </w:r>
    </w:p>
    <w:p w:rsidR="00BA21D4" w:rsidRPr="00260AC3" w:rsidRDefault="00BA21D4" w:rsidP="00147289">
      <w:pPr>
        <w:spacing w:after="0" w:line="360" w:lineRule="auto"/>
        <w:ind w:firstLine="709"/>
        <w:jc w:val="both"/>
        <w:rPr>
          <w:rFonts w:ascii="Times New Roman" w:eastAsia="Times New Roman" w:hAnsi="Times New Roman" w:cs="Times New Roman"/>
          <w:sz w:val="28"/>
          <w:szCs w:val="28"/>
          <w:highlight w:val="yellow"/>
          <w:lang w:eastAsia="ru-RU"/>
        </w:rPr>
      </w:pPr>
    </w:p>
    <w:p w:rsidR="008B0C1B" w:rsidRDefault="00DD0EFC" w:rsidP="00147289">
      <w:pPr>
        <w:spacing w:after="0" w:line="36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 xml:space="preserve">Лесные пожары </w:t>
      </w:r>
    </w:p>
    <w:p w:rsidR="008B0C1B" w:rsidRPr="008B0C1B" w:rsidRDefault="008B0C1B" w:rsidP="00147289">
      <w:pPr>
        <w:spacing w:after="0" w:line="360" w:lineRule="auto"/>
        <w:ind w:firstLine="567"/>
        <w:jc w:val="both"/>
        <w:rPr>
          <w:rFonts w:ascii="Times New Roman" w:eastAsia="Times New Roman" w:hAnsi="Times New Roman" w:cs="Times New Roman"/>
          <w:i/>
          <w:sz w:val="28"/>
          <w:szCs w:val="28"/>
          <w:lang w:eastAsia="ru-RU"/>
        </w:rPr>
      </w:pPr>
      <w:r w:rsidRPr="008B0C1B">
        <w:rPr>
          <w:rFonts w:ascii="Times New Roman" w:eastAsia="Times New Roman" w:hAnsi="Times New Roman" w:cs="Times New Roman"/>
          <w:sz w:val="28"/>
          <w:szCs w:val="28"/>
          <w:lang w:eastAsia="ru-RU"/>
        </w:rPr>
        <w:t xml:space="preserve">На территории улуса в 2020 году было зарегистрировано 17 лесных пожаров </w:t>
      </w:r>
      <w:r w:rsidRPr="008B0C1B">
        <w:rPr>
          <w:rFonts w:ascii="Times New Roman" w:eastAsia="Times New Roman" w:hAnsi="Times New Roman" w:cs="Times New Roman"/>
          <w:i/>
          <w:sz w:val="28"/>
          <w:szCs w:val="28"/>
          <w:lang w:eastAsia="ru-RU"/>
        </w:rPr>
        <w:t>(2019 г. – 13)</w:t>
      </w:r>
      <w:r w:rsidRPr="008B0C1B">
        <w:rPr>
          <w:rFonts w:ascii="Times New Roman" w:eastAsia="Times New Roman" w:hAnsi="Times New Roman" w:cs="Times New Roman"/>
          <w:sz w:val="28"/>
          <w:szCs w:val="28"/>
          <w:lang w:eastAsia="ru-RU"/>
        </w:rPr>
        <w:t>. Общая площадь лесных пожаров составляет 719,1 га</w:t>
      </w:r>
      <w:r w:rsidRPr="008B0C1B">
        <w:rPr>
          <w:rFonts w:ascii="Times New Roman" w:eastAsia="Times New Roman" w:hAnsi="Times New Roman" w:cs="Times New Roman"/>
          <w:i/>
          <w:sz w:val="28"/>
          <w:szCs w:val="28"/>
          <w:lang w:eastAsia="ru-RU"/>
        </w:rPr>
        <w:t>(2019 г. – 306,4 га).</w:t>
      </w:r>
      <w:r w:rsidRPr="008B0C1B">
        <w:rPr>
          <w:rFonts w:ascii="Times New Roman" w:eastAsia="Times New Roman" w:hAnsi="Times New Roman" w:cs="Times New Roman"/>
          <w:sz w:val="28"/>
          <w:szCs w:val="28"/>
          <w:lang w:eastAsia="ru-RU"/>
        </w:rPr>
        <w:t xml:space="preserve"> Потеря древесины в результате лесных пожаров составляет 5004,35 м</w:t>
      </w:r>
      <w:r w:rsidRPr="008B0C1B">
        <w:rPr>
          <w:rFonts w:ascii="Times New Roman" w:eastAsia="Times New Roman" w:hAnsi="Times New Roman" w:cs="Times New Roman"/>
          <w:sz w:val="28"/>
          <w:szCs w:val="28"/>
          <w:vertAlign w:val="superscript"/>
          <w:lang w:eastAsia="ru-RU"/>
        </w:rPr>
        <w:t>3</w:t>
      </w:r>
      <w:r w:rsidRPr="008B0C1B">
        <w:rPr>
          <w:rFonts w:ascii="Times New Roman" w:eastAsia="Times New Roman" w:hAnsi="Times New Roman" w:cs="Times New Roman"/>
          <w:sz w:val="28"/>
          <w:szCs w:val="28"/>
          <w:lang w:eastAsia="ru-RU"/>
        </w:rPr>
        <w:t xml:space="preserve"> (</w:t>
      </w:r>
      <w:r w:rsidRPr="008B0C1B">
        <w:rPr>
          <w:rFonts w:ascii="Times New Roman" w:eastAsia="Times New Roman" w:hAnsi="Times New Roman" w:cs="Times New Roman"/>
          <w:i/>
          <w:sz w:val="28"/>
          <w:szCs w:val="28"/>
          <w:lang w:eastAsia="ru-RU"/>
        </w:rPr>
        <w:t>2019 г.</w:t>
      </w:r>
      <w:r w:rsidRPr="008B0C1B">
        <w:rPr>
          <w:rFonts w:ascii="Times New Roman" w:eastAsia="Times New Roman" w:hAnsi="Times New Roman" w:cs="Times New Roman"/>
          <w:sz w:val="28"/>
          <w:szCs w:val="28"/>
          <w:lang w:eastAsia="ru-RU"/>
        </w:rPr>
        <w:t xml:space="preserve"> – 607 м</w:t>
      </w:r>
      <w:r w:rsidRPr="008B0C1B">
        <w:rPr>
          <w:rFonts w:ascii="Times New Roman" w:eastAsia="Times New Roman" w:hAnsi="Times New Roman" w:cs="Times New Roman"/>
          <w:sz w:val="28"/>
          <w:szCs w:val="28"/>
          <w:vertAlign w:val="superscript"/>
          <w:lang w:eastAsia="ru-RU"/>
        </w:rPr>
        <w:t>3</w:t>
      </w:r>
      <w:r w:rsidRPr="008B0C1B">
        <w:rPr>
          <w:rFonts w:ascii="Times New Roman" w:eastAsia="Times New Roman" w:hAnsi="Times New Roman" w:cs="Times New Roman"/>
          <w:sz w:val="28"/>
          <w:szCs w:val="28"/>
          <w:lang w:eastAsia="ru-RU"/>
        </w:rPr>
        <w:t xml:space="preserve">). Ущерб, причиненный лесному фонду по потере древесины составляет 376 001,94рублей </w:t>
      </w:r>
      <w:r w:rsidRPr="008B0C1B">
        <w:rPr>
          <w:rFonts w:ascii="Times New Roman" w:eastAsia="Times New Roman" w:hAnsi="Times New Roman" w:cs="Times New Roman"/>
          <w:i/>
          <w:sz w:val="28"/>
          <w:szCs w:val="28"/>
          <w:lang w:eastAsia="ru-RU"/>
        </w:rPr>
        <w:t xml:space="preserve">(2019 г. – 48 105 рублей). </w:t>
      </w:r>
    </w:p>
    <w:p w:rsidR="008B0C1B" w:rsidRPr="008B0C1B" w:rsidRDefault="008B0C1B" w:rsidP="00147289">
      <w:pPr>
        <w:spacing w:after="0" w:line="360" w:lineRule="auto"/>
        <w:ind w:firstLine="567"/>
        <w:jc w:val="both"/>
        <w:rPr>
          <w:rFonts w:ascii="Times New Roman" w:eastAsia="Times New Roman" w:hAnsi="Times New Roman" w:cs="Times New Roman"/>
          <w:sz w:val="28"/>
          <w:szCs w:val="28"/>
          <w:lang w:eastAsia="ru-RU"/>
        </w:rPr>
      </w:pPr>
      <w:r w:rsidRPr="008B0C1B">
        <w:rPr>
          <w:rFonts w:ascii="Times New Roman" w:eastAsia="Times New Roman" w:hAnsi="Times New Roman" w:cs="Times New Roman"/>
          <w:sz w:val="28"/>
          <w:szCs w:val="28"/>
          <w:lang w:eastAsia="ru-RU"/>
        </w:rPr>
        <w:t>По вине население возникло 7 лесных пожаров и от грозовых разрядов - 10.</w:t>
      </w:r>
    </w:p>
    <w:p w:rsidR="008B0C1B" w:rsidRDefault="008B0C1B" w:rsidP="00147289">
      <w:pPr>
        <w:spacing w:after="0" w:line="360" w:lineRule="auto"/>
        <w:jc w:val="both"/>
        <w:rPr>
          <w:rFonts w:ascii="Times New Roman" w:eastAsia="Times New Roman" w:hAnsi="Times New Roman" w:cs="Times New Roman"/>
          <w:sz w:val="24"/>
          <w:szCs w:val="24"/>
          <w:lang w:eastAsia="ru-RU"/>
        </w:rPr>
      </w:pPr>
    </w:p>
    <w:p w:rsidR="00147289" w:rsidRDefault="00147289" w:rsidP="00147289">
      <w:pPr>
        <w:spacing w:after="0" w:line="360" w:lineRule="auto"/>
        <w:jc w:val="both"/>
        <w:rPr>
          <w:rFonts w:ascii="Times New Roman" w:eastAsia="Times New Roman" w:hAnsi="Times New Roman" w:cs="Times New Roman"/>
          <w:sz w:val="24"/>
          <w:szCs w:val="24"/>
          <w:lang w:eastAsia="ru-RU"/>
        </w:rPr>
      </w:pPr>
    </w:p>
    <w:p w:rsidR="00147289" w:rsidRDefault="00147289" w:rsidP="00147289">
      <w:pPr>
        <w:spacing w:after="0" w:line="360" w:lineRule="auto"/>
        <w:jc w:val="both"/>
        <w:rPr>
          <w:rFonts w:ascii="Times New Roman" w:eastAsia="Times New Roman" w:hAnsi="Times New Roman" w:cs="Times New Roman"/>
          <w:sz w:val="24"/>
          <w:szCs w:val="24"/>
          <w:lang w:eastAsia="ru-RU"/>
        </w:rPr>
      </w:pPr>
    </w:p>
    <w:p w:rsidR="00147289" w:rsidRPr="008B0C1B" w:rsidRDefault="00147289" w:rsidP="00147289">
      <w:pPr>
        <w:spacing w:after="0" w:line="360" w:lineRule="auto"/>
        <w:jc w:val="both"/>
        <w:rPr>
          <w:rFonts w:ascii="Times New Roman" w:eastAsia="Times New Roman" w:hAnsi="Times New Roman" w:cs="Times New Roman"/>
          <w:sz w:val="24"/>
          <w:szCs w:val="24"/>
          <w:lang w:eastAsia="ru-RU"/>
        </w:rPr>
      </w:pPr>
    </w:p>
    <w:p w:rsidR="006555B8" w:rsidRPr="00260AC3" w:rsidRDefault="006555B8" w:rsidP="00147289">
      <w:pPr>
        <w:tabs>
          <w:tab w:val="left" w:pos="851"/>
        </w:tabs>
        <w:spacing w:after="0" w:line="36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 xml:space="preserve">Обеспечение доступа к информации и предоставление </w:t>
      </w:r>
    </w:p>
    <w:p w:rsidR="003A49DA" w:rsidRPr="00260AC3" w:rsidRDefault="006555B8" w:rsidP="00147289">
      <w:pPr>
        <w:tabs>
          <w:tab w:val="left" w:pos="851"/>
        </w:tabs>
        <w:spacing w:after="0" w:line="36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 xml:space="preserve">муниципальных </w:t>
      </w:r>
      <w:r w:rsidR="00147289">
        <w:rPr>
          <w:rFonts w:ascii="Times New Roman" w:eastAsia="Times New Roman" w:hAnsi="Times New Roman" w:cs="Times New Roman"/>
          <w:b/>
          <w:sz w:val="28"/>
          <w:szCs w:val="28"/>
          <w:lang w:eastAsia="ru-RU"/>
        </w:rPr>
        <w:t>услуг</w:t>
      </w:r>
    </w:p>
    <w:p w:rsidR="003A49DA" w:rsidRPr="00260AC3" w:rsidRDefault="00F00CBD" w:rsidP="0014728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В 2020</w:t>
      </w:r>
      <w:r w:rsidR="003A49DA" w:rsidRPr="00260AC3">
        <w:rPr>
          <w:rFonts w:ascii="Times New Roman" w:eastAsia="Times New Roman" w:hAnsi="Times New Roman" w:cs="Times New Roman"/>
          <w:color w:val="000000"/>
          <w:sz w:val="28"/>
          <w:szCs w:val="28"/>
          <w:lang w:eastAsia="ru-RU"/>
        </w:rPr>
        <w:t xml:space="preserve"> году продолжена работа по своевременному размещению и обновлению информации о деятельности органов муниципальной власти Хангаласского района на Официальном портале Республики Саха (Якутия). </w:t>
      </w:r>
    </w:p>
    <w:p w:rsidR="003A49DA" w:rsidRPr="00260AC3" w:rsidRDefault="00FF4E58" w:rsidP="0014728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Ч</w:t>
      </w:r>
      <w:r w:rsidR="003A49DA" w:rsidRPr="00260AC3">
        <w:rPr>
          <w:rFonts w:ascii="Times New Roman" w:eastAsia="Times New Roman" w:hAnsi="Times New Roman" w:cs="Times New Roman"/>
          <w:color w:val="000000"/>
          <w:sz w:val="28"/>
          <w:szCs w:val="28"/>
          <w:lang w:eastAsia="ru-RU"/>
        </w:rPr>
        <w:t>ерез портал региональной системы межведомственного вз</w:t>
      </w:r>
      <w:r w:rsidR="00F00CBD">
        <w:rPr>
          <w:rFonts w:ascii="Times New Roman" w:eastAsia="Times New Roman" w:hAnsi="Times New Roman" w:cs="Times New Roman"/>
          <w:color w:val="000000"/>
          <w:sz w:val="28"/>
          <w:szCs w:val="28"/>
          <w:lang w:eastAsia="ru-RU"/>
        </w:rPr>
        <w:t>аимодействия были выполнены: более 500</w:t>
      </w:r>
      <w:r w:rsidR="003A49DA" w:rsidRPr="00260AC3">
        <w:rPr>
          <w:rFonts w:ascii="Times New Roman" w:eastAsia="Times New Roman" w:hAnsi="Times New Roman" w:cs="Times New Roman"/>
          <w:color w:val="000000"/>
          <w:sz w:val="28"/>
          <w:szCs w:val="28"/>
          <w:lang w:eastAsia="ru-RU"/>
        </w:rPr>
        <w:t xml:space="preserve"> исходящих запросов и </w:t>
      </w:r>
      <w:r w:rsidR="00F00CBD">
        <w:rPr>
          <w:rFonts w:ascii="Times New Roman" w:eastAsia="Times New Roman" w:hAnsi="Times New Roman" w:cs="Times New Roman"/>
          <w:color w:val="000000"/>
          <w:sz w:val="28"/>
          <w:szCs w:val="28"/>
          <w:lang w:eastAsia="ru-RU"/>
        </w:rPr>
        <w:t>более 200</w:t>
      </w:r>
      <w:r w:rsidR="003A49DA" w:rsidRPr="00260AC3">
        <w:rPr>
          <w:rFonts w:ascii="Times New Roman" w:eastAsia="Times New Roman" w:hAnsi="Times New Roman" w:cs="Times New Roman"/>
          <w:color w:val="000000"/>
          <w:sz w:val="28"/>
          <w:szCs w:val="28"/>
          <w:lang w:eastAsia="ru-RU"/>
        </w:rPr>
        <w:t xml:space="preserve"> входящих запроса. Большой процент этих запросов относится к запросам сведений в Росреестр, ПФР и ФНС.</w:t>
      </w:r>
    </w:p>
    <w:p w:rsidR="00CA7615" w:rsidRPr="00147289" w:rsidRDefault="003A49DA" w:rsidP="00147289">
      <w:pPr>
        <w:spacing w:after="0" w:line="360" w:lineRule="auto"/>
        <w:ind w:firstLine="709"/>
        <w:jc w:val="both"/>
        <w:rPr>
          <w:rFonts w:ascii="Times New Roman" w:eastAsia="Times New Roman" w:hAnsi="Times New Roman" w:cs="Times New Roman"/>
          <w:color w:val="000000"/>
          <w:sz w:val="28"/>
          <w:szCs w:val="28"/>
          <w:lang w:eastAsia="ru-RU"/>
        </w:rPr>
      </w:pPr>
      <w:r w:rsidRPr="00260AC3">
        <w:rPr>
          <w:rFonts w:ascii="Times New Roman" w:eastAsia="Times New Roman" w:hAnsi="Times New Roman" w:cs="Times New Roman"/>
          <w:color w:val="000000"/>
          <w:sz w:val="28"/>
          <w:szCs w:val="28"/>
          <w:lang w:eastAsia="ru-RU"/>
        </w:rPr>
        <w:t>На постоянной основе ведется методическая и консультационная работа с органами местного самоуправления (поселениями) по вопросам работы с населением, повышению качества предоставления муниципальных услуг и своевременному реагированию по обращениям граждан и иным вопросам.</w:t>
      </w:r>
    </w:p>
    <w:p w:rsidR="00CA7615" w:rsidRPr="00CA7615" w:rsidRDefault="00F00CBD" w:rsidP="00147289">
      <w:pPr>
        <w:shd w:val="clear" w:color="auto" w:fill="FFFFFF"/>
        <w:spacing w:after="0" w:line="360" w:lineRule="auto"/>
        <w:ind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За 2020</w:t>
      </w:r>
      <w:r w:rsidR="00CA7615" w:rsidRPr="00CA7615">
        <w:rPr>
          <w:rFonts w:ascii="Times New Roman" w:eastAsia="Calibri" w:hAnsi="Times New Roman" w:cs="Times New Roman"/>
          <w:sz w:val="28"/>
          <w:szCs w:val="28"/>
        </w:rPr>
        <w:t xml:space="preserve"> год  количество обслуженных граждан </w:t>
      </w:r>
      <w:r>
        <w:rPr>
          <w:rFonts w:ascii="Times New Roman" w:eastAsia="Calibri" w:hAnsi="Times New Roman" w:cs="Times New Roman"/>
          <w:sz w:val="28"/>
          <w:szCs w:val="28"/>
        </w:rPr>
        <w:t xml:space="preserve">в </w:t>
      </w:r>
      <w:r w:rsidR="005762E0" w:rsidRPr="00CA7615">
        <w:rPr>
          <w:rFonts w:ascii="Times New Roman" w:eastAsia="Calibri" w:hAnsi="Times New Roman" w:cs="Times New Roman"/>
          <w:sz w:val="28"/>
          <w:szCs w:val="28"/>
        </w:rPr>
        <w:t xml:space="preserve">ГАУ МФЦ </w:t>
      </w:r>
      <w:r w:rsidR="00CA7615" w:rsidRPr="00CA7615">
        <w:rPr>
          <w:rFonts w:ascii="Times New Roman" w:eastAsia="Calibri" w:hAnsi="Times New Roman" w:cs="Times New Roman"/>
          <w:sz w:val="28"/>
          <w:szCs w:val="28"/>
        </w:rPr>
        <w:t xml:space="preserve">по улусу составило </w:t>
      </w:r>
      <w:r>
        <w:rPr>
          <w:rFonts w:ascii="Times New Roman" w:eastAsia="Calibri" w:hAnsi="Times New Roman" w:cs="Times New Roman"/>
          <w:sz w:val="28"/>
          <w:szCs w:val="28"/>
        </w:rPr>
        <w:t>29 994 человек (</w:t>
      </w:r>
      <w:r w:rsidRPr="00F00CBD">
        <w:rPr>
          <w:rFonts w:ascii="Times New Roman" w:eastAsia="Calibri" w:hAnsi="Times New Roman" w:cs="Times New Roman"/>
          <w:i/>
          <w:sz w:val="28"/>
          <w:szCs w:val="28"/>
        </w:rPr>
        <w:t>2019 г. -</w:t>
      </w:r>
      <w:r w:rsidR="00073544" w:rsidRPr="00F00CBD">
        <w:rPr>
          <w:rFonts w:ascii="Times New Roman" w:eastAsia="Calibri" w:hAnsi="Times New Roman" w:cs="Times New Roman"/>
          <w:i/>
          <w:sz w:val="28"/>
          <w:szCs w:val="28"/>
        </w:rPr>
        <w:t>26</w:t>
      </w:r>
      <w:r w:rsidRPr="00F00CBD">
        <w:rPr>
          <w:rFonts w:ascii="Times New Roman" w:eastAsia="Calibri" w:hAnsi="Times New Roman" w:cs="Times New Roman"/>
          <w:i/>
          <w:sz w:val="28"/>
          <w:szCs w:val="28"/>
        </w:rPr>
        <w:t> </w:t>
      </w:r>
      <w:r w:rsidR="00073544" w:rsidRPr="00F00CBD">
        <w:rPr>
          <w:rFonts w:ascii="Times New Roman" w:eastAsia="Calibri" w:hAnsi="Times New Roman" w:cs="Times New Roman"/>
          <w:i/>
          <w:sz w:val="28"/>
          <w:szCs w:val="28"/>
        </w:rPr>
        <w:t>850</w:t>
      </w:r>
      <w:r>
        <w:rPr>
          <w:rFonts w:ascii="Times New Roman" w:eastAsia="Calibri" w:hAnsi="Times New Roman" w:cs="Times New Roman"/>
          <w:sz w:val="28"/>
          <w:szCs w:val="28"/>
        </w:rPr>
        <w:t xml:space="preserve">, </w:t>
      </w:r>
      <w:r w:rsidR="00CA7615" w:rsidRPr="00CA7615">
        <w:rPr>
          <w:rFonts w:ascii="Times New Roman" w:eastAsia="Calibri" w:hAnsi="Times New Roman" w:cs="Times New Roman"/>
          <w:i/>
          <w:sz w:val="28"/>
          <w:szCs w:val="28"/>
        </w:rPr>
        <w:t>2018 г.- 23 180</w:t>
      </w:r>
      <w:r w:rsidR="00CA7615">
        <w:rPr>
          <w:rFonts w:ascii="Times New Roman" w:eastAsia="Calibri" w:hAnsi="Times New Roman" w:cs="Times New Roman"/>
          <w:sz w:val="28"/>
          <w:szCs w:val="28"/>
        </w:rPr>
        <w:t xml:space="preserve">, </w:t>
      </w:r>
      <w:r w:rsidR="00CA7615" w:rsidRPr="00CA7615">
        <w:rPr>
          <w:rFonts w:ascii="Times New Roman" w:eastAsia="Calibri" w:hAnsi="Times New Roman" w:cs="Times New Roman"/>
          <w:i/>
          <w:sz w:val="28"/>
          <w:szCs w:val="28"/>
        </w:rPr>
        <w:t>2017 г.- 15</w:t>
      </w:r>
      <w:r>
        <w:rPr>
          <w:rFonts w:ascii="Times New Roman" w:eastAsia="Calibri" w:hAnsi="Times New Roman" w:cs="Times New Roman"/>
          <w:i/>
          <w:sz w:val="28"/>
          <w:szCs w:val="28"/>
        </w:rPr>
        <w:t>7390)</w:t>
      </w:r>
      <w:r w:rsidR="00CA7615" w:rsidRPr="00CA7615">
        <w:rPr>
          <w:rFonts w:ascii="Times New Roman" w:eastAsia="Calibri" w:hAnsi="Times New Roman" w:cs="Times New Roman"/>
          <w:sz w:val="28"/>
          <w:szCs w:val="28"/>
        </w:rPr>
        <w:t xml:space="preserve">, из которых количество обслуженных консультантами  составило </w:t>
      </w:r>
      <w:r>
        <w:rPr>
          <w:rFonts w:ascii="Times New Roman" w:eastAsia="Calibri" w:hAnsi="Times New Roman" w:cs="Times New Roman"/>
          <w:sz w:val="28"/>
          <w:szCs w:val="28"/>
        </w:rPr>
        <w:t>17 642 (</w:t>
      </w:r>
      <w:r w:rsidRPr="00F00CBD">
        <w:rPr>
          <w:rFonts w:ascii="Times New Roman" w:eastAsia="Calibri" w:hAnsi="Times New Roman" w:cs="Times New Roman"/>
          <w:i/>
          <w:sz w:val="28"/>
          <w:szCs w:val="28"/>
        </w:rPr>
        <w:t>2019 г.-</w:t>
      </w:r>
      <w:r w:rsidR="00CA7615" w:rsidRPr="00F00CBD">
        <w:rPr>
          <w:rFonts w:ascii="Times New Roman" w:eastAsia="Calibri" w:hAnsi="Times New Roman" w:cs="Times New Roman"/>
          <w:i/>
          <w:sz w:val="28"/>
          <w:szCs w:val="28"/>
        </w:rPr>
        <w:t>12</w:t>
      </w:r>
      <w:r>
        <w:rPr>
          <w:rFonts w:ascii="Times New Roman" w:eastAsia="Calibri" w:hAnsi="Times New Roman" w:cs="Times New Roman"/>
          <w:i/>
          <w:sz w:val="28"/>
          <w:szCs w:val="28"/>
        </w:rPr>
        <w:t> </w:t>
      </w:r>
      <w:r w:rsidR="00CA7615" w:rsidRPr="00F00CBD">
        <w:rPr>
          <w:rFonts w:ascii="Times New Roman" w:eastAsia="Calibri" w:hAnsi="Times New Roman" w:cs="Times New Roman"/>
          <w:i/>
          <w:sz w:val="28"/>
          <w:szCs w:val="28"/>
        </w:rPr>
        <w:t>757</w:t>
      </w:r>
      <w:r>
        <w:rPr>
          <w:rFonts w:ascii="Times New Roman" w:eastAsia="Calibri" w:hAnsi="Times New Roman" w:cs="Times New Roman"/>
          <w:sz w:val="28"/>
          <w:szCs w:val="28"/>
        </w:rPr>
        <w:t xml:space="preserve">, </w:t>
      </w:r>
      <w:r w:rsidR="00CA7615">
        <w:rPr>
          <w:rFonts w:ascii="Times New Roman" w:eastAsia="Calibri" w:hAnsi="Times New Roman" w:cs="Times New Roman"/>
          <w:i/>
          <w:sz w:val="28"/>
          <w:szCs w:val="28"/>
        </w:rPr>
        <w:t xml:space="preserve">2018 г – 11 485, </w:t>
      </w:r>
      <w:r w:rsidR="00CA7615" w:rsidRPr="00CA7615">
        <w:rPr>
          <w:rFonts w:ascii="Times New Roman" w:eastAsia="Calibri" w:hAnsi="Times New Roman" w:cs="Times New Roman"/>
          <w:i/>
          <w:sz w:val="28"/>
          <w:szCs w:val="28"/>
        </w:rPr>
        <w:t>2017 г.- 6</w:t>
      </w:r>
      <w:r>
        <w:rPr>
          <w:rFonts w:ascii="Times New Roman" w:eastAsia="Calibri" w:hAnsi="Times New Roman" w:cs="Times New Roman"/>
          <w:i/>
          <w:sz w:val="28"/>
          <w:szCs w:val="28"/>
        </w:rPr>
        <w:t> 253)</w:t>
      </w:r>
      <w:r w:rsidR="00CA7615" w:rsidRPr="00CA7615">
        <w:rPr>
          <w:rFonts w:ascii="Times New Roman" w:eastAsia="Calibri" w:hAnsi="Times New Roman" w:cs="Times New Roman"/>
          <w:sz w:val="28"/>
          <w:szCs w:val="28"/>
        </w:rPr>
        <w:t xml:space="preserve">, обратившихся за бесплатной юридической помощью </w:t>
      </w:r>
      <w:r>
        <w:rPr>
          <w:rFonts w:ascii="Times New Roman" w:eastAsia="Calibri" w:hAnsi="Times New Roman" w:cs="Times New Roman"/>
          <w:sz w:val="28"/>
          <w:szCs w:val="28"/>
        </w:rPr>
        <w:t xml:space="preserve">148  граждан </w:t>
      </w:r>
      <w:r w:rsidRPr="00F00CBD">
        <w:rPr>
          <w:rFonts w:ascii="Times New Roman" w:eastAsia="Calibri" w:hAnsi="Times New Roman" w:cs="Times New Roman"/>
          <w:i/>
          <w:sz w:val="28"/>
          <w:szCs w:val="28"/>
        </w:rPr>
        <w:t>(2019 г</w:t>
      </w:r>
      <w:r>
        <w:rPr>
          <w:rFonts w:ascii="Times New Roman" w:eastAsia="Calibri" w:hAnsi="Times New Roman" w:cs="Times New Roman"/>
          <w:sz w:val="28"/>
          <w:szCs w:val="28"/>
        </w:rPr>
        <w:t>.-</w:t>
      </w:r>
      <w:r w:rsidR="00CA7615">
        <w:rPr>
          <w:rFonts w:ascii="Times New Roman" w:eastAsia="Calibri" w:hAnsi="Times New Roman" w:cs="Times New Roman"/>
          <w:sz w:val="28"/>
          <w:szCs w:val="28"/>
        </w:rPr>
        <w:t>100</w:t>
      </w:r>
      <w:r>
        <w:rPr>
          <w:rFonts w:ascii="Times New Roman" w:eastAsia="Calibri" w:hAnsi="Times New Roman" w:cs="Times New Roman"/>
          <w:sz w:val="28"/>
          <w:szCs w:val="28"/>
        </w:rPr>
        <w:t xml:space="preserve"> , </w:t>
      </w:r>
      <w:r w:rsidR="00CA7615">
        <w:rPr>
          <w:rFonts w:ascii="Times New Roman" w:eastAsia="Calibri" w:hAnsi="Times New Roman" w:cs="Times New Roman"/>
          <w:i/>
          <w:sz w:val="28"/>
          <w:szCs w:val="28"/>
        </w:rPr>
        <w:t xml:space="preserve">2018 г. – 108, </w:t>
      </w:r>
      <w:r w:rsidR="00CA7615" w:rsidRPr="00CA7615">
        <w:rPr>
          <w:rFonts w:ascii="Times New Roman" w:eastAsia="Calibri" w:hAnsi="Times New Roman" w:cs="Times New Roman"/>
          <w:i/>
          <w:sz w:val="28"/>
          <w:szCs w:val="28"/>
        </w:rPr>
        <w:t>2017 г</w:t>
      </w:r>
      <w:r>
        <w:rPr>
          <w:rFonts w:ascii="Times New Roman" w:eastAsia="Calibri" w:hAnsi="Times New Roman" w:cs="Times New Roman"/>
          <w:i/>
          <w:sz w:val="28"/>
          <w:szCs w:val="28"/>
        </w:rPr>
        <w:t>.-98)</w:t>
      </w:r>
      <w:r w:rsidR="00CA7615" w:rsidRPr="00CA7615">
        <w:rPr>
          <w:rFonts w:ascii="Times New Roman" w:eastAsia="Calibri" w:hAnsi="Times New Roman" w:cs="Times New Roman"/>
          <w:i/>
          <w:sz w:val="28"/>
          <w:szCs w:val="28"/>
        </w:rPr>
        <w:t xml:space="preserve">.  </w:t>
      </w:r>
    </w:p>
    <w:p w:rsidR="006555B8" w:rsidRPr="00260AC3" w:rsidRDefault="006555B8" w:rsidP="00147289">
      <w:pPr>
        <w:tabs>
          <w:tab w:val="left" w:pos="851"/>
        </w:tabs>
        <w:spacing w:after="0" w:line="360" w:lineRule="auto"/>
        <w:jc w:val="both"/>
        <w:rPr>
          <w:rFonts w:ascii="Times New Roman" w:eastAsia="Times New Roman" w:hAnsi="Times New Roman" w:cs="Times New Roman"/>
          <w:color w:val="000000"/>
          <w:sz w:val="28"/>
          <w:szCs w:val="28"/>
          <w:highlight w:val="yellow"/>
          <w:lang w:eastAsia="ru-RU"/>
        </w:rPr>
      </w:pPr>
    </w:p>
    <w:p w:rsidR="004B1DCE" w:rsidRPr="004B1DCE" w:rsidRDefault="00DD0EFC" w:rsidP="00147289">
      <w:pPr>
        <w:spacing w:after="0" w:line="36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Охрана правопорядка</w:t>
      </w:r>
    </w:p>
    <w:p w:rsidR="004B1DCE" w:rsidRPr="004B1DCE" w:rsidRDefault="004B1DCE" w:rsidP="00147289">
      <w:pPr>
        <w:tabs>
          <w:tab w:val="left" w:pos="720"/>
          <w:tab w:val="left" w:pos="900"/>
        </w:tabs>
        <w:spacing w:after="0" w:line="360" w:lineRule="auto"/>
        <w:ind w:firstLine="709"/>
        <w:jc w:val="both"/>
        <w:rPr>
          <w:rFonts w:ascii="Times New Roman" w:hAnsi="Times New Roman"/>
          <w:color w:val="000000" w:themeColor="text1"/>
          <w:sz w:val="28"/>
          <w:szCs w:val="28"/>
        </w:rPr>
      </w:pPr>
      <w:r w:rsidRPr="004B1DCE">
        <w:rPr>
          <w:rFonts w:ascii="Times New Roman" w:hAnsi="Times New Roman"/>
          <w:sz w:val="28"/>
          <w:szCs w:val="28"/>
        </w:rPr>
        <w:t xml:space="preserve">По итогам 2020 года </w:t>
      </w:r>
      <w:r w:rsidRPr="004B1DCE">
        <w:rPr>
          <w:rFonts w:ascii="Times New Roman" w:hAnsi="Times New Roman"/>
          <w:color w:val="000000" w:themeColor="text1"/>
          <w:sz w:val="28"/>
          <w:szCs w:val="28"/>
        </w:rPr>
        <w:t xml:space="preserve">произошло сокращение </w:t>
      </w:r>
      <w:r>
        <w:rPr>
          <w:rFonts w:ascii="Times New Roman" w:hAnsi="Times New Roman"/>
          <w:sz w:val="28"/>
          <w:szCs w:val="28"/>
        </w:rPr>
        <w:t>регистрируемой преступности</w:t>
      </w:r>
      <w:r w:rsidRPr="004B1DCE">
        <w:rPr>
          <w:rFonts w:ascii="Times New Roman" w:hAnsi="Times New Roman"/>
          <w:sz w:val="28"/>
          <w:szCs w:val="28"/>
        </w:rPr>
        <w:t xml:space="preserve"> с 293 до 259 преступлений </w:t>
      </w:r>
      <w:r>
        <w:rPr>
          <w:rFonts w:ascii="Times New Roman" w:hAnsi="Times New Roman"/>
          <w:sz w:val="28"/>
          <w:szCs w:val="28"/>
        </w:rPr>
        <w:t>или на 11,6%.</w:t>
      </w:r>
    </w:p>
    <w:p w:rsidR="004B1DCE" w:rsidRPr="004B1DCE" w:rsidRDefault="004B1DCE" w:rsidP="00147289">
      <w:pPr>
        <w:tabs>
          <w:tab w:val="left" w:pos="0"/>
        </w:tabs>
        <w:spacing w:after="0" w:line="360" w:lineRule="auto"/>
        <w:ind w:firstLine="709"/>
        <w:jc w:val="both"/>
        <w:rPr>
          <w:rFonts w:ascii="Times New Roman" w:hAnsi="Times New Roman"/>
          <w:sz w:val="28"/>
          <w:szCs w:val="28"/>
        </w:rPr>
      </w:pPr>
      <w:r w:rsidRPr="004B1DCE">
        <w:rPr>
          <w:rFonts w:ascii="Times New Roman" w:hAnsi="Times New Roman"/>
          <w:sz w:val="28"/>
          <w:szCs w:val="28"/>
        </w:rPr>
        <w:t xml:space="preserve">Основная масса преступных деяний зарегистрирована в крупных населенных пунктах района: г. Покровск – </w:t>
      </w:r>
      <w:r w:rsidRPr="004B1DCE">
        <w:rPr>
          <w:rFonts w:ascii="Times New Roman" w:hAnsi="Times New Roman"/>
          <w:color w:val="000000" w:themeColor="text1"/>
          <w:sz w:val="28"/>
          <w:szCs w:val="28"/>
        </w:rPr>
        <w:t>106</w:t>
      </w:r>
      <w:r w:rsidRPr="004B1DCE">
        <w:rPr>
          <w:rFonts w:ascii="Times New Roman" w:hAnsi="Times New Roman"/>
          <w:sz w:val="28"/>
          <w:szCs w:val="28"/>
        </w:rPr>
        <w:t xml:space="preserve"> (107), п. Мохсоголлох – 52</w:t>
      </w:r>
      <w:r>
        <w:rPr>
          <w:rFonts w:ascii="Times New Roman" w:hAnsi="Times New Roman"/>
          <w:sz w:val="28"/>
          <w:szCs w:val="28"/>
        </w:rPr>
        <w:t xml:space="preserve"> (75</w:t>
      </w:r>
      <w:r w:rsidRPr="004B1DCE">
        <w:rPr>
          <w:rFonts w:ascii="Times New Roman" w:hAnsi="Times New Roman"/>
          <w:sz w:val="28"/>
          <w:szCs w:val="28"/>
        </w:rPr>
        <w:t>).</w:t>
      </w:r>
    </w:p>
    <w:p w:rsidR="004B1DCE" w:rsidRPr="004B1DCE" w:rsidRDefault="004B1DCE" w:rsidP="00147289">
      <w:pPr>
        <w:tabs>
          <w:tab w:val="left" w:pos="0"/>
        </w:tabs>
        <w:spacing w:after="0" w:line="360" w:lineRule="auto"/>
        <w:ind w:firstLine="709"/>
        <w:jc w:val="both"/>
        <w:rPr>
          <w:rFonts w:ascii="Times New Roman" w:hAnsi="Times New Roman"/>
          <w:sz w:val="28"/>
          <w:szCs w:val="28"/>
          <w:highlight w:val="yellow"/>
        </w:rPr>
      </w:pPr>
      <w:r w:rsidRPr="004B1DCE">
        <w:rPr>
          <w:rFonts w:ascii="Times New Roman" w:hAnsi="Times New Roman"/>
          <w:sz w:val="28"/>
          <w:szCs w:val="28"/>
        </w:rPr>
        <w:t>Снижение отмечено в с. Ой с 20 до 10, с. Булгунняхтах с 14 до 6, с. Тит-Ары с 3 до 1, с. Едяй с 2 до 1, с. Кытыл-Дюра с 6 до 1, с. Исить с 2 до 0, с. Качикатцы с 13 до 7.</w:t>
      </w:r>
    </w:p>
    <w:p w:rsidR="004B1DCE" w:rsidRPr="004B1DCE" w:rsidRDefault="004B1DCE" w:rsidP="00147289">
      <w:pPr>
        <w:spacing w:after="0" w:line="360" w:lineRule="auto"/>
        <w:ind w:firstLine="709"/>
        <w:jc w:val="both"/>
        <w:rPr>
          <w:rFonts w:ascii="Times New Roman" w:hAnsi="Times New Roman"/>
          <w:sz w:val="28"/>
          <w:szCs w:val="28"/>
        </w:rPr>
      </w:pPr>
      <w:r w:rsidRPr="004B1DCE">
        <w:rPr>
          <w:rFonts w:ascii="Times New Roman" w:hAnsi="Times New Roman"/>
          <w:sz w:val="28"/>
          <w:szCs w:val="28"/>
        </w:rPr>
        <w:t>Рост преступности произошел с. Бестях с 17 до 20, с. Октемцы с 13 до 14, с. Улах-Ан с 3 до 8, с. Тумул с 2 до 5, с. Синск с 2 до 6, с. 1-Жемкон с 2 до 7, с. 2-Жемкон с 1 до 3.</w:t>
      </w:r>
    </w:p>
    <w:p w:rsidR="004B1DCE" w:rsidRPr="004B1DCE" w:rsidRDefault="004B1DCE" w:rsidP="00147289">
      <w:pPr>
        <w:spacing w:after="0" w:line="360" w:lineRule="auto"/>
        <w:ind w:firstLine="709"/>
        <w:jc w:val="both"/>
        <w:rPr>
          <w:rFonts w:ascii="Times New Roman" w:hAnsi="Times New Roman"/>
          <w:sz w:val="28"/>
          <w:szCs w:val="28"/>
        </w:rPr>
      </w:pPr>
      <w:r w:rsidRPr="004B1DCE">
        <w:rPr>
          <w:rFonts w:ascii="Times New Roman" w:hAnsi="Times New Roman"/>
          <w:sz w:val="28"/>
          <w:szCs w:val="28"/>
        </w:rPr>
        <w:t xml:space="preserve">На уровне с прошлым годом остался показатель в и с. Техтюр - 3, с. Улахан-Ан, где зарегистрировано 7 преступлений. </w:t>
      </w:r>
    </w:p>
    <w:p w:rsidR="004B1DCE" w:rsidRPr="004B1DCE" w:rsidRDefault="004B1DCE" w:rsidP="00147289">
      <w:pPr>
        <w:pStyle w:val="a3"/>
        <w:spacing w:line="360" w:lineRule="auto"/>
        <w:ind w:firstLine="709"/>
        <w:jc w:val="both"/>
        <w:rPr>
          <w:rFonts w:ascii="Times New Roman" w:hAnsi="Times New Roman" w:cs="Times New Roman"/>
          <w:sz w:val="28"/>
          <w:szCs w:val="28"/>
        </w:rPr>
      </w:pPr>
      <w:r w:rsidRPr="004B1DCE">
        <w:rPr>
          <w:rFonts w:ascii="Times New Roman" w:hAnsi="Times New Roman" w:cs="Times New Roman"/>
          <w:color w:val="000000" w:themeColor="text1"/>
          <w:sz w:val="28"/>
          <w:szCs w:val="28"/>
        </w:rPr>
        <w:lastRenderedPageBreak/>
        <w:t xml:space="preserve">Наблюдается сокращение с 51 до 49 </w:t>
      </w:r>
      <w:r>
        <w:rPr>
          <w:rFonts w:ascii="Times New Roman" w:hAnsi="Times New Roman" w:cs="Times New Roman"/>
          <w:color w:val="000000" w:themeColor="text1"/>
          <w:sz w:val="28"/>
          <w:szCs w:val="28"/>
        </w:rPr>
        <w:t xml:space="preserve">или на </w:t>
      </w:r>
      <w:r w:rsidRPr="004B1DCE">
        <w:rPr>
          <w:rFonts w:ascii="Times New Roman" w:hAnsi="Times New Roman" w:cs="Times New Roman"/>
          <w:color w:val="000000" w:themeColor="text1"/>
          <w:sz w:val="28"/>
          <w:szCs w:val="28"/>
        </w:rPr>
        <w:t>3,9% количества совершенных тяжких и особо тяжких</w:t>
      </w:r>
      <w:r>
        <w:rPr>
          <w:rFonts w:ascii="Times New Roman" w:hAnsi="Times New Roman" w:cs="Times New Roman"/>
          <w:color w:val="000000" w:themeColor="text1"/>
          <w:sz w:val="28"/>
          <w:szCs w:val="28"/>
        </w:rPr>
        <w:t>преступлений.</w:t>
      </w:r>
    </w:p>
    <w:p w:rsidR="004B1DCE" w:rsidRPr="004B1DCE" w:rsidRDefault="004B1DCE" w:rsidP="00147289">
      <w:pPr>
        <w:pStyle w:val="a3"/>
        <w:spacing w:line="360" w:lineRule="auto"/>
        <w:ind w:firstLine="709"/>
        <w:jc w:val="both"/>
        <w:rPr>
          <w:rFonts w:ascii="Times New Roman" w:hAnsi="Times New Roman" w:cs="Times New Roman"/>
          <w:color w:val="000000" w:themeColor="text1"/>
          <w:sz w:val="28"/>
          <w:szCs w:val="28"/>
        </w:rPr>
      </w:pPr>
      <w:r w:rsidRPr="004B1DCE">
        <w:rPr>
          <w:rFonts w:ascii="Times New Roman" w:hAnsi="Times New Roman" w:cs="Times New Roman"/>
          <w:noProof/>
          <w:color w:val="000000"/>
          <w:sz w:val="28"/>
          <w:szCs w:val="28"/>
        </w:rPr>
        <w:t xml:space="preserve">Увеличилось </w:t>
      </w:r>
      <w:r w:rsidRPr="004B1DCE">
        <w:rPr>
          <w:rFonts w:ascii="Times New Roman" w:hAnsi="Times New Roman" w:cs="Times New Roman"/>
          <w:color w:val="000000" w:themeColor="text1"/>
          <w:sz w:val="28"/>
          <w:szCs w:val="28"/>
        </w:rPr>
        <w:t>с 43 до 60</w:t>
      </w:r>
      <w:r>
        <w:rPr>
          <w:rFonts w:ascii="Times New Roman" w:hAnsi="Times New Roman" w:cs="Times New Roman"/>
          <w:color w:val="000000" w:themeColor="text1"/>
          <w:sz w:val="28"/>
          <w:szCs w:val="28"/>
        </w:rPr>
        <w:t>или на</w:t>
      </w:r>
      <w:r w:rsidRPr="004B1DCE">
        <w:rPr>
          <w:rFonts w:ascii="Times New Roman" w:hAnsi="Times New Roman" w:cs="Times New Roman"/>
          <w:noProof/>
          <w:color w:val="000000"/>
          <w:sz w:val="28"/>
          <w:szCs w:val="28"/>
        </w:rPr>
        <w:t xml:space="preserve"> 39,5% число совершенных преступлений </w:t>
      </w:r>
      <w:r w:rsidRPr="004B1DCE">
        <w:rPr>
          <w:rFonts w:ascii="Times New Roman" w:hAnsi="Times New Roman" w:cs="Times New Roman"/>
          <w:color w:val="000000" w:themeColor="text1"/>
          <w:sz w:val="28"/>
          <w:szCs w:val="28"/>
        </w:rPr>
        <w:t>против жизни и здоровья.</w:t>
      </w:r>
    </w:p>
    <w:p w:rsidR="004B1DCE" w:rsidRPr="004B1DCE" w:rsidRDefault="004B1DCE" w:rsidP="00147289">
      <w:pPr>
        <w:pStyle w:val="a3"/>
        <w:spacing w:line="360" w:lineRule="auto"/>
        <w:ind w:firstLine="709"/>
        <w:jc w:val="both"/>
        <w:rPr>
          <w:rFonts w:ascii="Times New Roman" w:hAnsi="Times New Roman" w:cs="Times New Roman"/>
          <w:sz w:val="28"/>
          <w:szCs w:val="28"/>
        </w:rPr>
      </w:pPr>
      <w:r w:rsidRPr="004B1DCE">
        <w:rPr>
          <w:rFonts w:ascii="Times New Roman" w:hAnsi="Times New Roman" w:cs="Times New Roman"/>
          <w:sz w:val="28"/>
          <w:szCs w:val="28"/>
        </w:rPr>
        <w:t>Основными причинами совершения тяжких и особо тяжких преступлений против жизни и здоровья граждан остается употребление спиртных напитков и провоцирующие на конфликт взаимоотношения в семье.</w:t>
      </w:r>
    </w:p>
    <w:p w:rsidR="004B1DCE" w:rsidRPr="004B1DCE" w:rsidRDefault="004B1DCE" w:rsidP="00147289">
      <w:pPr>
        <w:pStyle w:val="a3"/>
        <w:tabs>
          <w:tab w:val="left" w:pos="9498"/>
        </w:tabs>
        <w:spacing w:line="360" w:lineRule="auto"/>
        <w:ind w:firstLine="709"/>
        <w:jc w:val="both"/>
        <w:rPr>
          <w:rFonts w:ascii="Times New Roman" w:hAnsi="Times New Roman" w:cs="Times New Roman"/>
          <w:sz w:val="28"/>
          <w:szCs w:val="28"/>
        </w:rPr>
      </w:pPr>
      <w:r w:rsidRPr="004B1DCE">
        <w:rPr>
          <w:rFonts w:ascii="Times New Roman" w:hAnsi="Times New Roman" w:cs="Times New Roman"/>
          <w:sz w:val="28"/>
          <w:szCs w:val="28"/>
        </w:rPr>
        <w:t>Значительно сократилось количествопреступлений против собственности на 28% или с 132 до 95, в том числе на 26,1% (с 88 до 65) кражи, на 58,3% (с 12 до 5) неправомерное завладение транспортным средством, грабежей с 3 до 1, мошенничеств с 15 до 14, разбоев с 1 до 0.</w:t>
      </w:r>
    </w:p>
    <w:p w:rsidR="004B1DCE" w:rsidRPr="004B1DCE" w:rsidRDefault="004B1DCE" w:rsidP="00147289">
      <w:pPr>
        <w:pStyle w:val="a3"/>
        <w:tabs>
          <w:tab w:val="left" w:pos="9498"/>
        </w:tabs>
        <w:spacing w:line="360" w:lineRule="auto"/>
        <w:ind w:firstLine="709"/>
        <w:jc w:val="both"/>
        <w:rPr>
          <w:rFonts w:ascii="Times New Roman" w:hAnsi="Times New Roman" w:cs="Times New Roman"/>
          <w:sz w:val="28"/>
          <w:szCs w:val="28"/>
          <w:highlight w:val="yellow"/>
        </w:rPr>
      </w:pPr>
      <w:r w:rsidRPr="004B1DCE">
        <w:rPr>
          <w:rFonts w:ascii="Times New Roman" w:hAnsi="Times New Roman" w:cs="Times New Roman"/>
          <w:sz w:val="28"/>
          <w:szCs w:val="28"/>
        </w:rPr>
        <w:t xml:space="preserve">Сократилось на 17,1% число преступлений, совершенных с использованием информационно-телекоммуникационных технологий и в сфере компьютерной информации или с 35 до 29 </w:t>
      </w:r>
      <w:r w:rsidRPr="004B1DCE">
        <w:rPr>
          <w:rFonts w:ascii="Times New Roman" w:hAnsi="Times New Roman" w:cs="Times New Roman"/>
          <w:color w:val="000000" w:themeColor="text1"/>
          <w:sz w:val="28"/>
          <w:szCs w:val="28"/>
        </w:rPr>
        <w:t xml:space="preserve">преступлений, из них в части неправомерного списания денежных средств с банковских карт на 46,7% или с 15 до 8 преступлений. Однако, наблюдается рост количества совершенных мошенничеств с использованием ИТТ с 11 до 13. </w:t>
      </w:r>
    </w:p>
    <w:p w:rsidR="004B1DCE" w:rsidRPr="00DA3143" w:rsidRDefault="004B1DCE" w:rsidP="00147289">
      <w:pPr>
        <w:tabs>
          <w:tab w:val="left" w:pos="0"/>
        </w:tabs>
        <w:spacing w:after="0" w:line="360" w:lineRule="auto"/>
        <w:ind w:firstLine="709"/>
        <w:jc w:val="both"/>
        <w:rPr>
          <w:rFonts w:ascii="Times New Roman" w:hAnsi="Times New Roman" w:cs="Times New Roman"/>
          <w:sz w:val="28"/>
          <w:szCs w:val="28"/>
        </w:rPr>
      </w:pPr>
      <w:r w:rsidRPr="004B1DCE">
        <w:rPr>
          <w:rFonts w:ascii="Times New Roman" w:hAnsi="Times New Roman" w:cs="Times New Roman"/>
          <w:sz w:val="28"/>
          <w:szCs w:val="28"/>
        </w:rPr>
        <w:t xml:space="preserve">Преступления, совершенные в общественных местах,снизились на 27,7% или с 65 до 47. Значительное сокращение преступлений, совершенных в общественных местах, повлекло и снижение </w:t>
      </w:r>
      <w:r w:rsidRPr="00DA3143">
        <w:rPr>
          <w:rFonts w:ascii="Times New Roman" w:hAnsi="Times New Roman" w:cs="Times New Roman"/>
          <w:sz w:val="28"/>
          <w:szCs w:val="28"/>
        </w:rPr>
        <w:t>уличной преступности.</w:t>
      </w:r>
      <w:r w:rsidRPr="004B1DCE">
        <w:rPr>
          <w:rFonts w:ascii="Times New Roman" w:hAnsi="Times New Roman" w:cs="Times New Roman"/>
          <w:sz w:val="28"/>
          <w:szCs w:val="28"/>
        </w:rPr>
        <w:t>Так, за 12 месяцев 2020 года зарегистрировано всего 27 (43; -37,2%) преступлений, совершенных на улице.</w:t>
      </w:r>
    </w:p>
    <w:p w:rsidR="004B1DCE" w:rsidRPr="004B1DCE" w:rsidRDefault="004B1DCE" w:rsidP="00147289">
      <w:pPr>
        <w:spacing w:after="0" w:line="360" w:lineRule="auto"/>
        <w:ind w:firstLine="709"/>
        <w:jc w:val="both"/>
        <w:rPr>
          <w:rFonts w:ascii="Times New Roman" w:hAnsi="Times New Roman" w:cs="Times New Roman"/>
          <w:sz w:val="28"/>
          <w:szCs w:val="28"/>
        </w:rPr>
      </w:pPr>
      <w:r w:rsidRPr="004B1DCE">
        <w:rPr>
          <w:rFonts w:ascii="Times New Roman" w:hAnsi="Times New Roman" w:cs="Times New Roman"/>
          <w:sz w:val="28"/>
          <w:szCs w:val="28"/>
        </w:rPr>
        <w:t>В сфере незаконного оборота наркотических средств выявлено 17 (18; -5,5%) административных правонарушений, из них за приобретение и хранения наркотических средств– 1, потребление наркотических средств</w:t>
      </w:r>
      <w:r w:rsidR="00DA3143">
        <w:rPr>
          <w:rFonts w:ascii="Times New Roman" w:hAnsi="Times New Roman" w:cs="Times New Roman"/>
          <w:sz w:val="28"/>
          <w:szCs w:val="28"/>
        </w:rPr>
        <w:t>– 15, з</w:t>
      </w:r>
      <w:r w:rsidRPr="004B1DCE">
        <w:rPr>
          <w:rFonts w:ascii="Times New Roman" w:hAnsi="Times New Roman" w:cs="Times New Roman"/>
          <w:sz w:val="28"/>
          <w:szCs w:val="28"/>
        </w:rPr>
        <w:t>а уклонение от прохождения лечения от наркомании, в связи с потр</w:t>
      </w:r>
      <w:r w:rsidR="00DA3143">
        <w:rPr>
          <w:rFonts w:ascii="Times New Roman" w:hAnsi="Times New Roman" w:cs="Times New Roman"/>
          <w:sz w:val="28"/>
          <w:szCs w:val="28"/>
        </w:rPr>
        <w:t xml:space="preserve">еблением наркотических средств- </w:t>
      </w:r>
      <w:r w:rsidRPr="004B1DCE">
        <w:rPr>
          <w:rFonts w:ascii="Times New Roman" w:hAnsi="Times New Roman" w:cs="Times New Roman"/>
          <w:sz w:val="28"/>
          <w:szCs w:val="28"/>
        </w:rPr>
        <w:t xml:space="preserve">1 правонарушитель. </w:t>
      </w:r>
    </w:p>
    <w:p w:rsidR="004B1DCE" w:rsidRPr="004B1DCE" w:rsidRDefault="004B1DCE" w:rsidP="00147289">
      <w:pPr>
        <w:pStyle w:val="a3"/>
        <w:spacing w:line="360" w:lineRule="auto"/>
        <w:ind w:firstLine="708"/>
        <w:jc w:val="both"/>
        <w:rPr>
          <w:rFonts w:ascii="Times New Roman" w:hAnsi="Times New Roman" w:cs="Times New Roman"/>
          <w:sz w:val="28"/>
          <w:szCs w:val="28"/>
          <w:highlight w:val="yellow"/>
        </w:rPr>
      </w:pPr>
      <w:r w:rsidRPr="004B1DCE">
        <w:rPr>
          <w:rFonts w:ascii="Times New Roman" w:hAnsi="Times New Roman" w:cs="Times New Roman"/>
          <w:noProof/>
          <w:sz w:val="28"/>
          <w:szCs w:val="28"/>
        </w:rPr>
        <w:t xml:space="preserve">Увеличилось на 33,3% количество преступлений, </w:t>
      </w:r>
      <w:r w:rsidRPr="00DA3143">
        <w:rPr>
          <w:rFonts w:ascii="Times New Roman" w:hAnsi="Times New Roman" w:cs="Times New Roman"/>
          <w:sz w:val="28"/>
          <w:szCs w:val="28"/>
        </w:rPr>
        <w:t xml:space="preserve">совершенных несовершеннолетними </w:t>
      </w:r>
      <w:r w:rsidRPr="004B1DCE">
        <w:rPr>
          <w:rFonts w:ascii="Times New Roman" w:hAnsi="Times New Roman" w:cs="Times New Roman"/>
          <w:sz w:val="28"/>
          <w:szCs w:val="28"/>
        </w:rPr>
        <w:t>с 3 до 4. Из 4 преступлений 3 преступления совершены в группе.</w:t>
      </w:r>
    </w:p>
    <w:p w:rsidR="004B1DCE" w:rsidRPr="004B1DCE" w:rsidRDefault="004B1DCE" w:rsidP="00147289">
      <w:pPr>
        <w:tabs>
          <w:tab w:val="left" w:pos="0"/>
        </w:tabs>
        <w:spacing w:after="0" w:line="360" w:lineRule="auto"/>
        <w:ind w:firstLine="709"/>
        <w:jc w:val="both"/>
        <w:rPr>
          <w:rFonts w:cs="Times New Roman"/>
          <w:sz w:val="28"/>
          <w:szCs w:val="28"/>
          <w:highlight w:val="yellow"/>
        </w:rPr>
      </w:pPr>
      <w:r w:rsidRPr="004B1DCE">
        <w:rPr>
          <w:rFonts w:ascii="Times New Roman" w:hAnsi="Times New Roman" w:cs="Times New Roman"/>
          <w:sz w:val="28"/>
          <w:szCs w:val="28"/>
        </w:rPr>
        <w:lastRenderedPageBreak/>
        <w:t xml:space="preserve">В результате проведенных профилактических мероприятий наметилась положительная динамика сокращения на 7,6% преступлений, совершаемых </w:t>
      </w:r>
      <w:r w:rsidRPr="00DA3143">
        <w:rPr>
          <w:rFonts w:ascii="Times New Roman" w:hAnsi="Times New Roman" w:cs="Times New Roman"/>
          <w:sz w:val="28"/>
          <w:szCs w:val="28"/>
        </w:rPr>
        <w:t xml:space="preserve">в состоянии алкогольного опьянения </w:t>
      </w:r>
      <w:r w:rsidRPr="004B1DCE">
        <w:rPr>
          <w:rFonts w:ascii="Times New Roman" w:hAnsi="Times New Roman" w:cs="Times New Roman"/>
          <w:sz w:val="28"/>
          <w:szCs w:val="28"/>
        </w:rPr>
        <w:t xml:space="preserve">или с 119 до 110, тем не менее, количество тяжких и особо тяжких преступлений, совершенных указанной категорией, осталось на уровне с прошлым годом - 16. </w:t>
      </w:r>
    </w:p>
    <w:p w:rsidR="004B1DCE" w:rsidRPr="004B1DCE" w:rsidRDefault="004B1DCE" w:rsidP="00147289">
      <w:pPr>
        <w:spacing w:after="0" w:line="360" w:lineRule="auto"/>
        <w:ind w:firstLine="720"/>
        <w:jc w:val="both"/>
        <w:rPr>
          <w:rFonts w:ascii="Times New Roman" w:hAnsi="Times New Roman" w:cs="Times New Roman"/>
          <w:sz w:val="28"/>
          <w:szCs w:val="28"/>
        </w:rPr>
      </w:pPr>
      <w:r w:rsidRPr="004B1DCE">
        <w:rPr>
          <w:rFonts w:ascii="Times New Roman" w:hAnsi="Times New Roman" w:cs="Times New Roman"/>
          <w:sz w:val="28"/>
          <w:szCs w:val="28"/>
        </w:rPr>
        <w:t>По итогам 2020 года всего составлено протоколов об административном правонарушении по всем статьям КоАП РФ – 1395 (1350; 3,3 %).</w:t>
      </w:r>
    </w:p>
    <w:p w:rsidR="004B1DCE" w:rsidRPr="004B1DCE" w:rsidRDefault="004B1DCE" w:rsidP="00147289">
      <w:pPr>
        <w:spacing w:after="0" w:line="360" w:lineRule="auto"/>
        <w:ind w:firstLine="709"/>
        <w:jc w:val="both"/>
        <w:rPr>
          <w:rFonts w:ascii="Times New Roman" w:hAnsi="Times New Roman" w:cs="Times New Roman"/>
          <w:sz w:val="28"/>
          <w:szCs w:val="28"/>
        </w:rPr>
      </w:pPr>
      <w:r w:rsidRPr="004B1DCE">
        <w:rPr>
          <w:rFonts w:ascii="Times New Roman" w:hAnsi="Times New Roman" w:cs="Times New Roman"/>
          <w:sz w:val="28"/>
          <w:szCs w:val="28"/>
        </w:rPr>
        <w:t xml:space="preserve">За распитие спиртных напитков и появление в состоянии алкогольного опьянения в общественных местах привлечено 375 (575) правонарушителей, что на 34,7 % ниже, чем в прошлом году. Количество лиц, привлеченных, к административной ответственности за мелкое хулиганство увеличилось на 39,3% или 33с 17 до 46. </w:t>
      </w:r>
    </w:p>
    <w:p w:rsidR="004B1DCE" w:rsidRPr="004B1DCE" w:rsidRDefault="00DA3143" w:rsidP="00147289">
      <w:pPr>
        <w:pBdr>
          <w:top w:val="single" w:sz="4" w:space="2" w:color="FFFFFF"/>
          <w:left w:val="single" w:sz="4" w:space="0" w:color="FFFFFF"/>
          <w:bottom w:val="single" w:sz="4" w:space="17" w:color="FFFFFF"/>
          <w:right w:val="single" w:sz="4" w:space="4" w:color="FFFFFF"/>
        </w:pBdr>
        <w:spacing w:after="0" w:line="360" w:lineRule="auto"/>
        <w:ind w:firstLine="709"/>
        <w:jc w:val="both"/>
        <w:rPr>
          <w:rFonts w:ascii="Times New Roman" w:hAnsi="Times New Roman"/>
          <w:spacing w:val="4"/>
          <w:sz w:val="28"/>
          <w:szCs w:val="28"/>
        </w:rPr>
      </w:pPr>
      <w:r>
        <w:rPr>
          <w:rFonts w:ascii="Times New Roman" w:hAnsi="Times New Roman"/>
          <w:sz w:val="28"/>
          <w:szCs w:val="28"/>
        </w:rPr>
        <w:t>На</w:t>
      </w:r>
      <w:r w:rsidR="004B1DCE" w:rsidRPr="004B1DCE">
        <w:rPr>
          <w:rFonts w:ascii="Times New Roman" w:hAnsi="Times New Roman"/>
          <w:sz w:val="28"/>
          <w:szCs w:val="28"/>
        </w:rPr>
        <w:t xml:space="preserve"> дорогах района зарегистрировано 88 ДТП (139; -36,7%), из них 27 (27) ДТП с пострадавшими, в которых погибли 9 (4) человек, в том числе 1 (0) несовершеннолетний, 44 (46) получили телесные повреждения, в том числе 5 несовершеннолетних (2). </w:t>
      </w:r>
      <w:r w:rsidR="004B1DCE" w:rsidRPr="004B1DCE">
        <w:rPr>
          <w:rFonts w:ascii="Times New Roman" w:hAnsi="Times New Roman"/>
          <w:spacing w:val="4"/>
          <w:sz w:val="28"/>
          <w:szCs w:val="28"/>
        </w:rPr>
        <w:t xml:space="preserve">По вине водителей, управляющих транспортным средством в состоянии опьянения, зарегистрированы 16 ДТП (23), где 7 (10) человек получили телесные повреждения и 3 (4) человека погибли.  </w:t>
      </w:r>
    </w:p>
    <w:p w:rsidR="004B1DCE" w:rsidRPr="004B1DCE" w:rsidRDefault="004B1DCE" w:rsidP="00147289">
      <w:pPr>
        <w:pBdr>
          <w:top w:val="single" w:sz="4" w:space="2" w:color="FFFFFF"/>
          <w:left w:val="single" w:sz="4" w:space="0" w:color="FFFFFF"/>
          <w:bottom w:val="single" w:sz="4" w:space="17" w:color="FFFFFF"/>
          <w:right w:val="single" w:sz="4" w:space="4" w:color="FFFFFF"/>
        </w:pBdr>
        <w:spacing w:after="0" w:line="360" w:lineRule="auto"/>
        <w:ind w:firstLine="709"/>
        <w:jc w:val="both"/>
        <w:rPr>
          <w:rFonts w:ascii="Times New Roman" w:hAnsi="Times New Roman"/>
          <w:sz w:val="28"/>
          <w:szCs w:val="28"/>
        </w:rPr>
      </w:pPr>
      <w:r w:rsidRPr="004B1DCE">
        <w:rPr>
          <w:rFonts w:ascii="Times New Roman" w:hAnsi="Times New Roman"/>
          <w:sz w:val="28"/>
          <w:szCs w:val="28"/>
          <w:shd w:val="clear" w:color="auto" w:fill="FFFFFF"/>
        </w:rPr>
        <w:t>За отчетный период сумма наложенных штрафов составила 373 000 рублей, взыскано 96 950 рублей, из них уплачено в размере 50% - 91 950 рублей.</w:t>
      </w:r>
    </w:p>
    <w:p w:rsidR="00510374" w:rsidRDefault="00C0587C" w:rsidP="00147289">
      <w:pPr>
        <w:spacing w:after="0" w:line="360" w:lineRule="auto"/>
        <w:ind w:firstLine="708"/>
        <w:jc w:val="both"/>
        <w:rPr>
          <w:rFonts w:ascii="Times New Roman" w:hAnsi="Times New Roman" w:cs="Times New Roman"/>
          <w:sz w:val="28"/>
          <w:szCs w:val="28"/>
        </w:rPr>
      </w:pPr>
      <w:r w:rsidRPr="00260AC3">
        <w:rPr>
          <w:rFonts w:ascii="Times New Roman" w:eastAsia="Times New Roman" w:hAnsi="Times New Roman" w:cs="Times New Roman"/>
          <w:color w:val="000000" w:themeColor="text1"/>
          <w:sz w:val="28"/>
          <w:szCs w:val="28"/>
          <w:lang w:eastAsia="ru-RU"/>
        </w:rPr>
        <w:t>В</w:t>
      </w:r>
      <w:r w:rsidR="00DB11EB" w:rsidRPr="00260AC3">
        <w:rPr>
          <w:rFonts w:ascii="Times New Roman" w:eastAsia="Times New Roman" w:hAnsi="Times New Roman" w:cs="Times New Roman"/>
          <w:color w:val="000000" w:themeColor="text1"/>
          <w:sz w:val="28"/>
          <w:szCs w:val="28"/>
          <w:lang w:eastAsia="ru-RU"/>
        </w:rPr>
        <w:t xml:space="preserve"> административную </w:t>
      </w:r>
      <w:r w:rsidR="004166CC">
        <w:rPr>
          <w:rFonts w:ascii="Times New Roman" w:eastAsia="Times New Roman" w:hAnsi="Times New Roman" w:cs="Times New Roman"/>
          <w:color w:val="000000" w:themeColor="text1"/>
          <w:sz w:val="28"/>
          <w:szCs w:val="28"/>
          <w:lang w:eastAsia="ru-RU"/>
        </w:rPr>
        <w:t>комиссию улуса поступило всего 303протокола</w:t>
      </w:r>
      <w:r w:rsidR="00DB11EB" w:rsidRPr="00260AC3">
        <w:rPr>
          <w:rFonts w:ascii="Times New Roman" w:eastAsia="Times New Roman" w:hAnsi="Times New Roman" w:cs="Times New Roman"/>
          <w:color w:val="000000" w:themeColor="text1"/>
          <w:sz w:val="28"/>
          <w:szCs w:val="28"/>
          <w:lang w:eastAsia="ru-RU"/>
        </w:rPr>
        <w:t xml:space="preserve"> об административных правонарушениях</w:t>
      </w:r>
      <w:r w:rsidR="00DB11EB" w:rsidRPr="00260AC3">
        <w:rPr>
          <w:rFonts w:ascii="Times New Roman" w:eastAsia="Times New Roman" w:hAnsi="Times New Roman" w:cs="Times New Roman"/>
          <w:i/>
          <w:color w:val="000000" w:themeColor="text1"/>
          <w:sz w:val="28"/>
          <w:szCs w:val="28"/>
          <w:lang w:val="sah-RU" w:eastAsia="ru-RU"/>
        </w:rPr>
        <w:t>(</w:t>
      </w:r>
      <w:r w:rsidR="004166CC">
        <w:rPr>
          <w:rFonts w:ascii="Times New Roman" w:eastAsia="Times New Roman" w:hAnsi="Times New Roman" w:cs="Times New Roman"/>
          <w:i/>
          <w:color w:val="000000" w:themeColor="text1"/>
          <w:sz w:val="28"/>
          <w:szCs w:val="28"/>
          <w:lang w:val="sah-RU" w:eastAsia="ru-RU"/>
        </w:rPr>
        <w:t>2019 г.-</w:t>
      </w:r>
      <w:r w:rsidR="0049092F">
        <w:rPr>
          <w:rFonts w:ascii="Times New Roman" w:eastAsia="Times New Roman" w:hAnsi="Times New Roman" w:cs="Times New Roman"/>
          <w:i/>
          <w:color w:val="000000" w:themeColor="text1"/>
          <w:sz w:val="28"/>
          <w:szCs w:val="28"/>
          <w:lang w:val="sah-RU" w:eastAsia="ru-RU"/>
        </w:rPr>
        <w:t>315)</w:t>
      </w:r>
      <w:r w:rsidR="00DB11EB" w:rsidRPr="00260AC3">
        <w:rPr>
          <w:rFonts w:ascii="Times New Roman" w:eastAsia="Times New Roman" w:hAnsi="Times New Roman" w:cs="Times New Roman"/>
          <w:color w:val="000000" w:themeColor="text1"/>
          <w:sz w:val="28"/>
          <w:szCs w:val="28"/>
          <w:lang w:eastAsia="ru-RU"/>
        </w:rPr>
        <w:t xml:space="preserve">, </w:t>
      </w:r>
      <w:r w:rsidR="00510374" w:rsidRPr="00510374">
        <w:rPr>
          <w:rFonts w:ascii="Times New Roman" w:hAnsi="Times New Roman" w:cs="Times New Roman"/>
          <w:sz w:val="28"/>
          <w:szCs w:val="28"/>
        </w:rPr>
        <w:t xml:space="preserve">к административной ответственности привлечены  279 </w:t>
      </w:r>
      <w:r w:rsidR="00510374" w:rsidRPr="00510374">
        <w:rPr>
          <w:rFonts w:ascii="Times New Roman" w:hAnsi="Times New Roman" w:cs="Times New Roman"/>
          <w:i/>
          <w:sz w:val="28"/>
          <w:szCs w:val="28"/>
        </w:rPr>
        <w:t>(2019 г.– 246)</w:t>
      </w:r>
      <w:r w:rsidR="00510374" w:rsidRPr="00510374">
        <w:rPr>
          <w:rFonts w:ascii="Times New Roman" w:hAnsi="Times New Roman" w:cs="Times New Roman"/>
          <w:sz w:val="28"/>
          <w:szCs w:val="28"/>
        </w:rPr>
        <w:t xml:space="preserve"> граждан, 9 должностных лиц </w:t>
      </w:r>
      <w:r w:rsidR="00510374" w:rsidRPr="00510374">
        <w:rPr>
          <w:rFonts w:ascii="Times New Roman" w:hAnsi="Times New Roman" w:cs="Times New Roman"/>
          <w:i/>
          <w:sz w:val="28"/>
          <w:szCs w:val="28"/>
        </w:rPr>
        <w:t xml:space="preserve">(2019 г.- 39) </w:t>
      </w:r>
      <w:r w:rsidR="00510374" w:rsidRPr="00510374">
        <w:rPr>
          <w:rFonts w:ascii="Times New Roman" w:hAnsi="Times New Roman" w:cs="Times New Roman"/>
          <w:sz w:val="28"/>
          <w:szCs w:val="28"/>
        </w:rPr>
        <w:t xml:space="preserve">и 11 юридических </w:t>
      </w:r>
      <w:r w:rsidR="0049092F">
        <w:rPr>
          <w:rFonts w:ascii="Times New Roman" w:hAnsi="Times New Roman" w:cs="Times New Roman"/>
          <w:sz w:val="28"/>
          <w:szCs w:val="28"/>
        </w:rPr>
        <w:t>лиц</w:t>
      </w:r>
      <w:r w:rsidR="00510374" w:rsidRPr="00510374">
        <w:rPr>
          <w:rFonts w:ascii="Times New Roman" w:hAnsi="Times New Roman" w:cs="Times New Roman"/>
          <w:i/>
          <w:sz w:val="28"/>
          <w:szCs w:val="28"/>
        </w:rPr>
        <w:t>(2019 г.- 32).</w:t>
      </w:r>
    </w:p>
    <w:p w:rsidR="00510374" w:rsidRDefault="00510374" w:rsidP="00147289">
      <w:pPr>
        <w:spacing w:after="0" w:line="360" w:lineRule="auto"/>
        <w:ind w:firstLine="708"/>
        <w:jc w:val="both"/>
        <w:rPr>
          <w:rFonts w:ascii="Times New Roman" w:hAnsi="Times New Roman" w:cs="Times New Roman"/>
          <w:sz w:val="28"/>
          <w:szCs w:val="28"/>
        </w:rPr>
      </w:pPr>
      <w:r w:rsidRPr="00510374">
        <w:rPr>
          <w:rFonts w:ascii="Times New Roman" w:hAnsi="Times New Roman" w:cs="Times New Roman"/>
          <w:sz w:val="28"/>
          <w:szCs w:val="28"/>
        </w:rPr>
        <w:t>Наложено административных штрафов на общую сумму 297</w:t>
      </w:r>
      <w:r>
        <w:rPr>
          <w:rFonts w:ascii="Times New Roman" w:hAnsi="Times New Roman" w:cs="Times New Roman"/>
          <w:sz w:val="28"/>
          <w:szCs w:val="28"/>
        </w:rPr>
        <w:t xml:space="preserve"> 000 </w:t>
      </w:r>
      <w:r w:rsidRPr="00510374">
        <w:rPr>
          <w:rFonts w:ascii="Times New Roman" w:hAnsi="Times New Roman" w:cs="Times New Roman"/>
          <w:sz w:val="28"/>
          <w:szCs w:val="28"/>
        </w:rPr>
        <w:t>р</w:t>
      </w:r>
      <w:r>
        <w:rPr>
          <w:rFonts w:ascii="Times New Roman" w:hAnsi="Times New Roman" w:cs="Times New Roman"/>
          <w:sz w:val="28"/>
          <w:szCs w:val="28"/>
        </w:rPr>
        <w:t>ублей</w:t>
      </w:r>
      <w:r w:rsidRPr="00510374">
        <w:rPr>
          <w:rFonts w:ascii="Times New Roman" w:hAnsi="Times New Roman" w:cs="Times New Roman"/>
          <w:sz w:val="28"/>
          <w:szCs w:val="28"/>
        </w:rPr>
        <w:t>, что на 7,4% больше</w:t>
      </w:r>
      <w:r>
        <w:rPr>
          <w:rFonts w:ascii="Times New Roman" w:hAnsi="Times New Roman" w:cs="Times New Roman"/>
          <w:sz w:val="28"/>
          <w:szCs w:val="28"/>
        </w:rPr>
        <w:t xml:space="preserve"> прошлого года.</w:t>
      </w:r>
    </w:p>
    <w:p w:rsidR="00B05E49" w:rsidRPr="00147289" w:rsidRDefault="00510374" w:rsidP="00147289">
      <w:pPr>
        <w:spacing w:after="0" w:line="360" w:lineRule="auto"/>
        <w:jc w:val="both"/>
        <w:rPr>
          <w:rFonts w:ascii="Times New Roman" w:hAnsi="Times New Roman" w:cs="Times New Roman"/>
          <w:color w:val="000000"/>
          <w:sz w:val="28"/>
          <w:szCs w:val="28"/>
        </w:rPr>
      </w:pPr>
      <w:r w:rsidRPr="00510374">
        <w:rPr>
          <w:rFonts w:ascii="Times New Roman" w:hAnsi="Times New Roman" w:cs="Times New Roman"/>
          <w:sz w:val="28"/>
          <w:szCs w:val="28"/>
        </w:rPr>
        <w:t xml:space="preserve">           По </w:t>
      </w:r>
      <w:r w:rsidRPr="00510374">
        <w:rPr>
          <w:rFonts w:ascii="Times New Roman" w:hAnsi="Times New Roman" w:cs="Times New Roman"/>
          <w:color w:val="000000"/>
          <w:sz w:val="28"/>
          <w:szCs w:val="28"/>
        </w:rPr>
        <w:t xml:space="preserve">соблюдению требований нормативных правовых актов Республики Саха (Якутия), направленных на предотвращение и устранение  </w:t>
      </w:r>
      <w:r w:rsidRPr="00510374">
        <w:rPr>
          <w:rFonts w:ascii="Times New Roman" w:hAnsi="Times New Roman" w:cs="Times New Roman"/>
          <w:color w:val="000000"/>
          <w:sz w:val="28"/>
          <w:szCs w:val="28"/>
        </w:rPr>
        <w:lastRenderedPageBreak/>
        <w:t>распространения новой коронавирусной инфекции (</w:t>
      </w:r>
      <w:r w:rsidRPr="00510374">
        <w:rPr>
          <w:rFonts w:ascii="Times New Roman" w:hAnsi="Times New Roman" w:cs="Times New Roman"/>
          <w:color w:val="000000"/>
          <w:sz w:val="28"/>
          <w:szCs w:val="28"/>
          <w:lang w:val="en-US"/>
        </w:rPr>
        <w:t>COVID</w:t>
      </w:r>
      <w:r w:rsidRPr="00510374">
        <w:rPr>
          <w:rFonts w:ascii="Times New Roman" w:hAnsi="Times New Roman" w:cs="Times New Roman"/>
          <w:color w:val="000000"/>
          <w:sz w:val="28"/>
          <w:szCs w:val="28"/>
        </w:rPr>
        <w:t xml:space="preserve">-19) </w:t>
      </w:r>
      <w:r w:rsidRPr="00510374">
        <w:rPr>
          <w:rFonts w:ascii="Times New Roman" w:hAnsi="Times New Roman" w:cs="Times New Roman"/>
          <w:sz w:val="28"/>
          <w:szCs w:val="28"/>
        </w:rPr>
        <w:t>административной комиссией проведено 1668 профилактических проверок в отношении торговых объектов (магазинов), организаций, предприятий</w:t>
      </w:r>
      <w:r w:rsidRPr="00510374">
        <w:rPr>
          <w:rFonts w:ascii="Times New Roman" w:hAnsi="Times New Roman" w:cs="Times New Roman"/>
          <w:color w:val="000000"/>
          <w:sz w:val="28"/>
          <w:szCs w:val="28"/>
        </w:rPr>
        <w:t xml:space="preserve">,  </w:t>
      </w:r>
      <w:r w:rsidRPr="00510374">
        <w:rPr>
          <w:rFonts w:ascii="Times New Roman" w:hAnsi="Times New Roman" w:cs="Times New Roman"/>
          <w:sz w:val="28"/>
          <w:szCs w:val="28"/>
        </w:rPr>
        <w:t>пунктов бытового обслуживания (салонов красоты (парикмахерских) , аптек, туристических  баз (базы отдыха) , кафе-шашлычных, общественного транспорта.</w:t>
      </w:r>
    </w:p>
    <w:p w:rsidR="00CE06DF" w:rsidRPr="00260AC3" w:rsidRDefault="00CE06DF" w:rsidP="00147289">
      <w:pPr>
        <w:spacing w:after="0" w:line="360" w:lineRule="auto"/>
        <w:rPr>
          <w:rFonts w:ascii="Times New Roman" w:eastAsia="Times New Roman" w:hAnsi="Times New Roman" w:cs="Times New Roman"/>
          <w:b/>
          <w:sz w:val="28"/>
          <w:szCs w:val="28"/>
          <w:lang w:eastAsia="ru-RU"/>
        </w:rPr>
      </w:pPr>
    </w:p>
    <w:p w:rsidR="00CE06DF" w:rsidRPr="00147289" w:rsidRDefault="00CE06DF" w:rsidP="00147289">
      <w:pPr>
        <w:spacing w:after="0" w:line="360" w:lineRule="auto"/>
        <w:jc w:val="center"/>
        <w:rPr>
          <w:rFonts w:ascii="Times New Roman" w:eastAsia="Times New Roman" w:hAnsi="Times New Roman" w:cs="Times New Roman"/>
          <w:b/>
          <w:sz w:val="28"/>
          <w:szCs w:val="28"/>
          <w:lang w:eastAsia="ru-RU"/>
        </w:rPr>
      </w:pPr>
      <w:r w:rsidRPr="00260AC3">
        <w:rPr>
          <w:rFonts w:ascii="Times New Roman" w:eastAsia="Times New Roman" w:hAnsi="Times New Roman" w:cs="Times New Roman"/>
          <w:b/>
          <w:sz w:val="28"/>
          <w:szCs w:val="28"/>
          <w:lang w:eastAsia="ru-RU"/>
        </w:rPr>
        <w:t>Основные задачи органо</w:t>
      </w:r>
      <w:r w:rsidR="009F61AD" w:rsidRPr="00260AC3">
        <w:rPr>
          <w:rFonts w:ascii="Times New Roman" w:eastAsia="Times New Roman" w:hAnsi="Times New Roman" w:cs="Times New Roman"/>
          <w:b/>
          <w:sz w:val="28"/>
          <w:szCs w:val="28"/>
          <w:lang w:eastAsia="ru-RU"/>
        </w:rPr>
        <w:t>в</w:t>
      </w:r>
      <w:r w:rsidR="003245AA">
        <w:rPr>
          <w:rFonts w:ascii="Times New Roman" w:eastAsia="Times New Roman" w:hAnsi="Times New Roman" w:cs="Times New Roman"/>
          <w:b/>
          <w:sz w:val="28"/>
          <w:szCs w:val="28"/>
          <w:lang w:eastAsia="ru-RU"/>
        </w:rPr>
        <w:t xml:space="preserve"> местного самоуправления на 2021</w:t>
      </w:r>
      <w:r w:rsidR="00147289">
        <w:rPr>
          <w:rFonts w:ascii="Times New Roman" w:eastAsia="Times New Roman" w:hAnsi="Times New Roman" w:cs="Times New Roman"/>
          <w:b/>
          <w:sz w:val="28"/>
          <w:szCs w:val="28"/>
          <w:lang w:eastAsia="ru-RU"/>
        </w:rPr>
        <w:t xml:space="preserve"> год</w:t>
      </w:r>
    </w:p>
    <w:p w:rsidR="00CE06DF" w:rsidRPr="00260AC3" w:rsidRDefault="00CE06DF" w:rsidP="00147289">
      <w:pPr>
        <w:spacing w:after="0" w:line="360" w:lineRule="auto"/>
        <w:ind w:firstLine="709"/>
        <w:jc w:val="both"/>
        <w:rPr>
          <w:rFonts w:ascii="Times New Roman" w:eastAsia="Times New Roman" w:hAnsi="Times New Roman" w:cs="Times New Roman"/>
          <w:sz w:val="28"/>
          <w:szCs w:val="28"/>
          <w:lang w:eastAsia="ru-RU"/>
        </w:rPr>
      </w:pPr>
      <w:r w:rsidRPr="00260AC3">
        <w:rPr>
          <w:rFonts w:ascii="Times New Roman" w:eastAsia="Times New Roman" w:hAnsi="Times New Roman" w:cs="Times New Roman"/>
          <w:sz w:val="28"/>
          <w:szCs w:val="28"/>
          <w:lang w:eastAsia="ru-RU"/>
        </w:rPr>
        <w:t>Основными задач</w:t>
      </w:r>
      <w:r w:rsidR="00553D50" w:rsidRPr="00260AC3">
        <w:rPr>
          <w:rFonts w:ascii="Times New Roman" w:eastAsia="Times New Roman" w:hAnsi="Times New Roman" w:cs="Times New Roman"/>
          <w:sz w:val="28"/>
          <w:szCs w:val="28"/>
          <w:lang w:eastAsia="ru-RU"/>
        </w:rPr>
        <w:t>ами на предстоящий год являются-</w:t>
      </w:r>
      <w:r w:rsidRPr="00260AC3">
        <w:rPr>
          <w:rFonts w:ascii="Times New Roman" w:eastAsia="Times New Roman" w:hAnsi="Times New Roman" w:cs="Times New Roman"/>
          <w:sz w:val="28"/>
          <w:szCs w:val="28"/>
          <w:lang w:eastAsia="ru-RU"/>
        </w:rPr>
        <w:t xml:space="preserve"> реализация </w:t>
      </w:r>
      <w:r w:rsidR="004066EC">
        <w:rPr>
          <w:rFonts w:ascii="Times New Roman" w:eastAsia="Times New Roman" w:hAnsi="Times New Roman" w:cs="Times New Roman"/>
          <w:sz w:val="28"/>
          <w:szCs w:val="28"/>
          <w:lang w:eastAsia="ru-RU"/>
        </w:rPr>
        <w:t xml:space="preserve">необходимых </w:t>
      </w:r>
      <w:r w:rsidRPr="00260AC3">
        <w:rPr>
          <w:rFonts w:ascii="Times New Roman" w:eastAsia="Times New Roman" w:hAnsi="Times New Roman" w:cs="Times New Roman"/>
          <w:sz w:val="28"/>
          <w:szCs w:val="28"/>
          <w:lang w:eastAsia="ru-RU"/>
        </w:rPr>
        <w:t>мероприятий</w:t>
      </w:r>
      <w:r w:rsidR="004066EC">
        <w:rPr>
          <w:rFonts w:ascii="Times New Roman" w:eastAsia="Times New Roman" w:hAnsi="Times New Roman" w:cs="Times New Roman"/>
          <w:sz w:val="28"/>
          <w:szCs w:val="28"/>
          <w:lang w:eastAsia="ru-RU"/>
        </w:rPr>
        <w:t>,</w:t>
      </w:r>
      <w:r w:rsidRPr="00260AC3">
        <w:rPr>
          <w:rFonts w:ascii="Times New Roman" w:eastAsia="Times New Roman" w:hAnsi="Times New Roman" w:cs="Times New Roman"/>
          <w:sz w:val="28"/>
          <w:szCs w:val="28"/>
          <w:lang w:eastAsia="ru-RU"/>
        </w:rPr>
        <w:t xml:space="preserve"> связанных с Годом </w:t>
      </w:r>
      <w:r w:rsidR="004066EC">
        <w:rPr>
          <w:rFonts w:ascii="Times New Roman" w:eastAsia="Times New Roman" w:hAnsi="Times New Roman" w:cs="Times New Roman"/>
          <w:sz w:val="28"/>
          <w:szCs w:val="28"/>
          <w:lang w:eastAsia="ru-RU"/>
        </w:rPr>
        <w:t>науки и технологий</w:t>
      </w:r>
      <w:r w:rsidRPr="00260AC3">
        <w:rPr>
          <w:rFonts w:ascii="Times New Roman" w:eastAsia="Times New Roman" w:hAnsi="Times New Roman" w:cs="Times New Roman"/>
          <w:sz w:val="28"/>
          <w:szCs w:val="28"/>
          <w:lang w:eastAsia="ru-RU"/>
        </w:rPr>
        <w:t xml:space="preserve"> в Российской Федерации</w:t>
      </w:r>
      <w:r w:rsidR="004066EC">
        <w:rPr>
          <w:rFonts w:ascii="Times New Roman" w:eastAsia="Times New Roman" w:hAnsi="Times New Roman" w:cs="Times New Roman"/>
          <w:sz w:val="28"/>
          <w:szCs w:val="28"/>
          <w:lang w:eastAsia="ru-RU"/>
        </w:rPr>
        <w:t>,</w:t>
      </w:r>
      <w:r w:rsidRPr="00260AC3">
        <w:rPr>
          <w:rFonts w:ascii="Times New Roman" w:eastAsia="Times New Roman" w:hAnsi="Times New Roman" w:cs="Times New Roman"/>
          <w:sz w:val="28"/>
          <w:szCs w:val="28"/>
          <w:lang w:eastAsia="ru-RU"/>
        </w:rPr>
        <w:t xml:space="preserve"> объявленной</w:t>
      </w:r>
      <w:r w:rsidR="009F61AD" w:rsidRPr="00260AC3">
        <w:rPr>
          <w:rFonts w:ascii="Times New Roman" w:eastAsia="Times New Roman" w:hAnsi="Times New Roman" w:cs="Times New Roman"/>
          <w:sz w:val="28"/>
          <w:szCs w:val="28"/>
          <w:lang w:eastAsia="ru-RU"/>
        </w:rPr>
        <w:t xml:space="preserve"> Указом Президента Российской Федерации</w:t>
      </w:r>
      <w:r w:rsidR="009C2A7E" w:rsidRPr="00260AC3">
        <w:rPr>
          <w:rFonts w:ascii="Times New Roman" w:hAnsi="Times New Roman" w:cs="Times New Roman"/>
          <w:sz w:val="28"/>
          <w:szCs w:val="28"/>
        </w:rPr>
        <w:t xml:space="preserve"> и Годом </w:t>
      </w:r>
      <w:r w:rsidR="004066EC">
        <w:rPr>
          <w:rFonts w:ascii="Times New Roman" w:hAnsi="Times New Roman" w:cs="Times New Roman"/>
          <w:sz w:val="28"/>
          <w:szCs w:val="28"/>
        </w:rPr>
        <w:t>здоровья</w:t>
      </w:r>
      <w:r w:rsidR="009C2A7E" w:rsidRPr="00260AC3">
        <w:rPr>
          <w:rFonts w:ascii="Times New Roman" w:hAnsi="Times New Roman" w:cs="Times New Roman"/>
          <w:sz w:val="28"/>
          <w:szCs w:val="28"/>
        </w:rPr>
        <w:t xml:space="preserve"> в Республике Саха (Якутия), объявленной </w:t>
      </w:r>
      <w:r w:rsidR="00F459ED">
        <w:rPr>
          <w:rFonts w:ascii="Times New Roman" w:hAnsi="Times New Roman" w:cs="Times New Roman"/>
          <w:sz w:val="28"/>
          <w:szCs w:val="28"/>
        </w:rPr>
        <w:t>в ежегодном Послании Главы Республики Саха (Якутия) Государственному Собранию (Ил Тумэн) Республики Саха (Якутия).</w:t>
      </w:r>
    </w:p>
    <w:p w:rsidR="008574F4" w:rsidRDefault="00553D50" w:rsidP="00147289">
      <w:pPr>
        <w:pStyle w:val="ad"/>
        <w:spacing w:before="0" w:beforeAutospacing="0" w:after="0" w:afterAutospacing="0" w:line="360" w:lineRule="auto"/>
        <w:jc w:val="both"/>
        <w:rPr>
          <w:bCs/>
          <w:sz w:val="28"/>
          <w:szCs w:val="28"/>
        </w:rPr>
      </w:pPr>
      <w:r w:rsidRPr="007F6840">
        <w:rPr>
          <w:sz w:val="28"/>
          <w:szCs w:val="28"/>
        </w:rPr>
        <w:t>Б</w:t>
      </w:r>
      <w:r w:rsidR="00CE06DF" w:rsidRPr="007F6840">
        <w:rPr>
          <w:sz w:val="28"/>
          <w:szCs w:val="28"/>
        </w:rPr>
        <w:t xml:space="preserve">удут отмечены знаменательные даты: </w:t>
      </w:r>
      <w:r w:rsidR="009F61AD" w:rsidRPr="00260AC3">
        <w:rPr>
          <w:sz w:val="28"/>
          <w:szCs w:val="28"/>
        </w:rPr>
        <w:t xml:space="preserve">125-летие </w:t>
      </w:r>
      <w:r w:rsidR="003245AA">
        <w:rPr>
          <w:sz w:val="28"/>
          <w:szCs w:val="28"/>
        </w:rPr>
        <w:t>Адама Скрябина, первого якутского хормейстера, основоположника создания профес</w:t>
      </w:r>
      <w:r w:rsidR="007F6840">
        <w:rPr>
          <w:sz w:val="28"/>
          <w:szCs w:val="28"/>
        </w:rPr>
        <w:t xml:space="preserve">сионального хорового искусства, 145-летие Семена Барашкова, известного купца- мецената и просветителя,  </w:t>
      </w:r>
      <w:r w:rsidR="005604A3">
        <w:rPr>
          <w:sz w:val="28"/>
          <w:szCs w:val="28"/>
        </w:rPr>
        <w:t xml:space="preserve">а также </w:t>
      </w:r>
      <w:r w:rsidR="007F6840">
        <w:rPr>
          <w:sz w:val="28"/>
          <w:szCs w:val="28"/>
        </w:rPr>
        <w:t>50-летие цементного завода</w:t>
      </w:r>
      <w:r w:rsidR="005604A3">
        <w:rPr>
          <w:sz w:val="28"/>
          <w:szCs w:val="28"/>
        </w:rPr>
        <w:t>.</w:t>
      </w:r>
    </w:p>
    <w:p w:rsidR="00B05E49" w:rsidRPr="00684A6B" w:rsidRDefault="00B05E49" w:rsidP="00147289">
      <w:pPr>
        <w:spacing w:line="360" w:lineRule="auto"/>
        <w:jc w:val="both"/>
        <w:rPr>
          <w:rFonts w:ascii="Times New Roman" w:eastAsia="Times New Roman" w:hAnsi="Times New Roman" w:cs="Times New Roman"/>
          <w:sz w:val="28"/>
          <w:szCs w:val="28"/>
          <w:lang w:eastAsia="ru-RU"/>
        </w:rPr>
      </w:pPr>
      <w:r w:rsidRPr="00684A6B">
        <w:rPr>
          <w:rFonts w:ascii="Times New Roman" w:hAnsi="Times New Roman" w:cs="Times New Roman"/>
          <w:bCs/>
          <w:sz w:val="28"/>
          <w:szCs w:val="28"/>
        </w:rPr>
        <w:t xml:space="preserve">       В целях </w:t>
      </w:r>
      <w:r w:rsidR="004066EC">
        <w:rPr>
          <w:rFonts w:ascii="Times New Roman" w:hAnsi="Times New Roman" w:cs="Times New Roman"/>
          <w:color w:val="000000"/>
          <w:sz w:val="28"/>
          <w:szCs w:val="28"/>
        </w:rPr>
        <w:t xml:space="preserve">повышения качества жизни населения, обеспечения эффективной занятости и  стимулирования экономической самостоятельности семьи </w:t>
      </w:r>
      <w:r w:rsidR="004071BB">
        <w:rPr>
          <w:rFonts w:ascii="Times New Roman" w:hAnsi="Times New Roman" w:cs="Times New Roman"/>
          <w:color w:val="000000"/>
          <w:sz w:val="28"/>
          <w:szCs w:val="28"/>
        </w:rPr>
        <w:t xml:space="preserve">в Хангаласском улусе </w:t>
      </w:r>
      <w:r w:rsidR="003245AA">
        <w:rPr>
          <w:rFonts w:ascii="Times New Roman" w:hAnsi="Times New Roman" w:cs="Times New Roman"/>
          <w:bCs/>
          <w:sz w:val="28"/>
          <w:szCs w:val="28"/>
        </w:rPr>
        <w:t>2021</w:t>
      </w:r>
      <w:r w:rsidR="004066EC">
        <w:rPr>
          <w:rFonts w:ascii="Times New Roman" w:hAnsi="Times New Roman" w:cs="Times New Roman"/>
          <w:bCs/>
          <w:sz w:val="28"/>
          <w:szCs w:val="28"/>
        </w:rPr>
        <w:t xml:space="preserve"> год объявлен</w:t>
      </w:r>
      <w:r w:rsidRPr="00684A6B">
        <w:rPr>
          <w:rFonts w:ascii="Times New Roman" w:hAnsi="Times New Roman" w:cs="Times New Roman"/>
          <w:bCs/>
          <w:sz w:val="28"/>
          <w:szCs w:val="28"/>
        </w:rPr>
        <w:t xml:space="preserve"> Годом </w:t>
      </w:r>
      <w:r w:rsidR="004066EC">
        <w:rPr>
          <w:rFonts w:ascii="Times New Roman" w:hAnsi="Times New Roman" w:cs="Times New Roman"/>
          <w:bCs/>
          <w:sz w:val="28"/>
          <w:szCs w:val="28"/>
        </w:rPr>
        <w:t>развития семейной экономики.</w:t>
      </w:r>
    </w:p>
    <w:p w:rsidR="00DD0EFC" w:rsidRPr="00DD0EFC" w:rsidRDefault="00DD0EFC" w:rsidP="00147289">
      <w:pPr>
        <w:spacing w:after="0" w:line="360" w:lineRule="auto"/>
        <w:ind w:firstLine="709"/>
        <w:jc w:val="both"/>
        <w:rPr>
          <w:rFonts w:ascii="Times New Roman" w:eastAsia="Times New Roman" w:hAnsi="Times New Roman" w:cs="Times New Roman"/>
          <w:sz w:val="28"/>
          <w:szCs w:val="28"/>
          <w:lang w:eastAsia="ru-RU"/>
        </w:rPr>
      </w:pPr>
    </w:p>
    <w:sectPr w:rsidR="00DD0EFC" w:rsidRPr="00DD0EFC" w:rsidSect="00976479">
      <w:footerReference w:type="default" r:id="rId11"/>
      <w:pgSz w:w="11906" w:h="16838"/>
      <w:pgMar w:top="851" w:right="1133"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DCF" w:rsidRDefault="00F31DCF">
      <w:pPr>
        <w:spacing w:after="0" w:line="240" w:lineRule="auto"/>
      </w:pPr>
      <w:r>
        <w:separator/>
      </w:r>
    </w:p>
  </w:endnote>
  <w:endnote w:type="continuationSeparator" w:id="1">
    <w:p w:rsidR="00F31DCF" w:rsidRDefault="00F31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CC"/>
    <w:family w:val="roman"/>
    <w:notTrueType/>
    <w:pitch w:val="default"/>
    <w:sig w:usb0="00000001" w:usb1="00000000" w:usb2="00000000" w:usb3="00000000" w:csb0="00000005"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8266"/>
    </w:sdtPr>
    <w:sdtEndPr>
      <w:rPr>
        <w:sz w:val="28"/>
        <w:szCs w:val="28"/>
      </w:rPr>
    </w:sdtEndPr>
    <w:sdtContent>
      <w:p w:rsidR="00E95F1D" w:rsidRDefault="004922F7">
        <w:pPr>
          <w:pStyle w:val="af6"/>
          <w:jc w:val="right"/>
        </w:pPr>
        <w:r w:rsidRPr="00EE20EB">
          <w:rPr>
            <w:sz w:val="28"/>
            <w:szCs w:val="28"/>
          </w:rPr>
          <w:fldChar w:fldCharType="begin"/>
        </w:r>
        <w:r w:rsidR="00E95F1D" w:rsidRPr="00EE20EB">
          <w:rPr>
            <w:sz w:val="28"/>
            <w:szCs w:val="28"/>
          </w:rPr>
          <w:instrText xml:space="preserve"> PAGE   \* MERGEFORMAT </w:instrText>
        </w:r>
        <w:r w:rsidRPr="00EE20EB">
          <w:rPr>
            <w:sz w:val="28"/>
            <w:szCs w:val="28"/>
          </w:rPr>
          <w:fldChar w:fldCharType="separate"/>
        </w:r>
        <w:r w:rsidR="004636C1">
          <w:rPr>
            <w:noProof/>
            <w:sz w:val="28"/>
            <w:szCs w:val="28"/>
          </w:rPr>
          <w:t>24</w:t>
        </w:r>
        <w:r w:rsidRPr="00EE20EB">
          <w:rPr>
            <w:sz w:val="28"/>
            <w:szCs w:val="28"/>
          </w:rPr>
          <w:fldChar w:fldCharType="end"/>
        </w:r>
      </w:p>
    </w:sdtContent>
  </w:sdt>
  <w:p w:rsidR="00E95F1D" w:rsidRDefault="00E95F1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DCF" w:rsidRDefault="00F31DCF">
      <w:pPr>
        <w:spacing w:after="0" w:line="240" w:lineRule="auto"/>
      </w:pPr>
      <w:r>
        <w:separator/>
      </w:r>
    </w:p>
  </w:footnote>
  <w:footnote w:type="continuationSeparator" w:id="1">
    <w:p w:rsidR="00F31DCF" w:rsidRDefault="00F31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9DA"/>
    <w:multiLevelType w:val="hybridMultilevel"/>
    <w:tmpl w:val="282C89E0"/>
    <w:lvl w:ilvl="0" w:tplc="0419000F">
      <w:start w:val="1"/>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
    <w:nsid w:val="02693455"/>
    <w:multiLevelType w:val="multilevel"/>
    <w:tmpl w:val="C19C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97DE5"/>
    <w:multiLevelType w:val="hybridMultilevel"/>
    <w:tmpl w:val="F7EA5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20E43"/>
    <w:multiLevelType w:val="hybridMultilevel"/>
    <w:tmpl w:val="9FCE155C"/>
    <w:lvl w:ilvl="0" w:tplc="66F43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3839FF"/>
    <w:multiLevelType w:val="hybridMultilevel"/>
    <w:tmpl w:val="F4260F42"/>
    <w:lvl w:ilvl="0" w:tplc="0419000F">
      <w:start w:val="1"/>
      <w:numFmt w:val="decimal"/>
      <w:lvlText w:val="%1."/>
      <w:lvlJc w:val="left"/>
      <w:pPr>
        <w:ind w:left="1427" w:hanging="360"/>
      </w:p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5">
    <w:nsid w:val="0EF8605A"/>
    <w:multiLevelType w:val="hybridMultilevel"/>
    <w:tmpl w:val="6F7A13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C105F"/>
    <w:multiLevelType w:val="hybridMultilevel"/>
    <w:tmpl w:val="27CC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A62E5"/>
    <w:multiLevelType w:val="hybridMultilevel"/>
    <w:tmpl w:val="8CF074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FF78C8"/>
    <w:multiLevelType w:val="hybridMultilevel"/>
    <w:tmpl w:val="B9626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96C04"/>
    <w:multiLevelType w:val="hybridMultilevel"/>
    <w:tmpl w:val="00B8E9F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051CE2"/>
    <w:multiLevelType w:val="hybridMultilevel"/>
    <w:tmpl w:val="89F4E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1C4E2D"/>
    <w:multiLevelType w:val="hybridMultilevel"/>
    <w:tmpl w:val="BA2E3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F54EC7"/>
    <w:multiLevelType w:val="hybridMultilevel"/>
    <w:tmpl w:val="39B64E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EE36CC1"/>
    <w:multiLevelType w:val="hybridMultilevel"/>
    <w:tmpl w:val="E728883A"/>
    <w:lvl w:ilvl="0" w:tplc="5DDC58F4">
      <w:start w:val="1"/>
      <w:numFmt w:val="bullet"/>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A17D91"/>
    <w:multiLevelType w:val="hybridMultilevel"/>
    <w:tmpl w:val="99164D6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346C47AC"/>
    <w:multiLevelType w:val="hybridMultilevel"/>
    <w:tmpl w:val="8CFE7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DD5"/>
    <w:multiLevelType w:val="hybridMultilevel"/>
    <w:tmpl w:val="E466A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EE52D7"/>
    <w:multiLevelType w:val="hybridMultilevel"/>
    <w:tmpl w:val="9D5659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8060D"/>
    <w:multiLevelType w:val="hybridMultilevel"/>
    <w:tmpl w:val="8BEE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73576D"/>
    <w:multiLevelType w:val="hybridMultilevel"/>
    <w:tmpl w:val="6A06CC4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DA1011D"/>
    <w:multiLevelType w:val="hybridMultilevel"/>
    <w:tmpl w:val="C5D64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21221"/>
    <w:multiLevelType w:val="hybridMultilevel"/>
    <w:tmpl w:val="77684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3249B"/>
    <w:multiLevelType w:val="hybridMultilevel"/>
    <w:tmpl w:val="1F7679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C4255"/>
    <w:multiLevelType w:val="hybridMultilevel"/>
    <w:tmpl w:val="9C6C72FC"/>
    <w:lvl w:ilvl="0" w:tplc="EDAEC04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9A91257"/>
    <w:multiLevelType w:val="hybridMultilevel"/>
    <w:tmpl w:val="FFECAA10"/>
    <w:lvl w:ilvl="0" w:tplc="56EAA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C54F86"/>
    <w:multiLevelType w:val="hybridMultilevel"/>
    <w:tmpl w:val="B00AE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E03FEB"/>
    <w:multiLevelType w:val="hybridMultilevel"/>
    <w:tmpl w:val="B9E62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204761"/>
    <w:multiLevelType w:val="hybridMultilevel"/>
    <w:tmpl w:val="A6C8DDAE"/>
    <w:lvl w:ilvl="0" w:tplc="4E5E0588">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B46051"/>
    <w:multiLevelType w:val="hybridMultilevel"/>
    <w:tmpl w:val="3C1EB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DC38A8"/>
    <w:multiLevelType w:val="hybridMultilevel"/>
    <w:tmpl w:val="0CBC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C7DB1"/>
    <w:multiLevelType w:val="hybridMultilevel"/>
    <w:tmpl w:val="9DA43C7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7B6597"/>
    <w:multiLevelType w:val="hybridMultilevel"/>
    <w:tmpl w:val="50FA1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130979"/>
    <w:multiLevelType w:val="hybridMultilevel"/>
    <w:tmpl w:val="1F487C0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1CF6E7E"/>
    <w:multiLevelType w:val="multilevel"/>
    <w:tmpl w:val="2D9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270479"/>
    <w:multiLevelType w:val="hybridMultilevel"/>
    <w:tmpl w:val="A7A05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0"/>
  </w:num>
  <w:num w:numId="4">
    <w:abstractNumId w:val="15"/>
  </w:num>
  <w:num w:numId="5">
    <w:abstractNumId w:val="29"/>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2"/>
  </w:num>
  <w:num w:numId="11">
    <w:abstractNumId w:val="14"/>
  </w:num>
  <w:num w:numId="12">
    <w:abstractNumId w:val="27"/>
  </w:num>
  <w:num w:numId="13">
    <w:abstractNumId w:val="10"/>
  </w:num>
  <w:num w:numId="14">
    <w:abstractNumId w:val="11"/>
  </w:num>
  <w:num w:numId="15">
    <w:abstractNumId w:val="1"/>
  </w:num>
  <w:num w:numId="16">
    <w:abstractNumId w:val="33"/>
  </w:num>
  <w:num w:numId="17">
    <w:abstractNumId w:val="26"/>
  </w:num>
  <w:num w:numId="18">
    <w:abstractNumId w:val="22"/>
  </w:num>
  <w:num w:numId="19">
    <w:abstractNumId w:val="30"/>
  </w:num>
  <w:num w:numId="20">
    <w:abstractNumId w:val="19"/>
  </w:num>
  <w:num w:numId="21">
    <w:abstractNumId w:val="16"/>
  </w:num>
  <w:num w:numId="22">
    <w:abstractNumId w:val="32"/>
  </w:num>
  <w:num w:numId="23">
    <w:abstractNumId w:val="5"/>
  </w:num>
  <w:num w:numId="24">
    <w:abstractNumId w:val="21"/>
  </w:num>
  <w:num w:numId="25">
    <w:abstractNumId w:val="34"/>
  </w:num>
  <w:num w:numId="26">
    <w:abstractNumId w:val="23"/>
  </w:num>
  <w:num w:numId="27">
    <w:abstractNumId w:val="8"/>
  </w:num>
  <w:num w:numId="28">
    <w:abstractNumId w:val="20"/>
  </w:num>
  <w:num w:numId="29">
    <w:abstractNumId w:val="3"/>
  </w:num>
  <w:num w:numId="30">
    <w:abstractNumId w:val="4"/>
  </w:num>
  <w:num w:numId="31">
    <w:abstractNumId w:val="31"/>
  </w:num>
  <w:num w:numId="32">
    <w:abstractNumId w:val="6"/>
  </w:num>
  <w:num w:numId="33">
    <w:abstractNumId w:val="12"/>
  </w:num>
  <w:num w:numId="34">
    <w:abstractNumId w:val="24"/>
  </w:num>
  <w:num w:numId="35">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0EFC"/>
    <w:rsid w:val="000019DF"/>
    <w:rsid w:val="000034E4"/>
    <w:rsid w:val="00004C9C"/>
    <w:rsid w:val="00006235"/>
    <w:rsid w:val="00012239"/>
    <w:rsid w:val="000174FD"/>
    <w:rsid w:val="0002103D"/>
    <w:rsid w:val="000214AA"/>
    <w:rsid w:val="00022128"/>
    <w:rsid w:val="00023DF0"/>
    <w:rsid w:val="00027EC7"/>
    <w:rsid w:val="0003321B"/>
    <w:rsid w:val="00047961"/>
    <w:rsid w:val="00051236"/>
    <w:rsid w:val="00054F38"/>
    <w:rsid w:val="00065A2D"/>
    <w:rsid w:val="00065DE0"/>
    <w:rsid w:val="00073544"/>
    <w:rsid w:val="000904BE"/>
    <w:rsid w:val="000953B8"/>
    <w:rsid w:val="00096521"/>
    <w:rsid w:val="000A1B1F"/>
    <w:rsid w:val="000A1EE9"/>
    <w:rsid w:val="000B0895"/>
    <w:rsid w:val="000B0D7C"/>
    <w:rsid w:val="000B15DD"/>
    <w:rsid w:val="000B511C"/>
    <w:rsid w:val="000C5346"/>
    <w:rsid w:val="000C7303"/>
    <w:rsid w:val="000D6BC2"/>
    <w:rsid w:val="000E6598"/>
    <w:rsid w:val="000F2CBA"/>
    <w:rsid w:val="000F5A57"/>
    <w:rsid w:val="00101803"/>
    <w:rsid w:val="00106DAF"/>
    <w:rsid w:val="00110FD1"/>
    <w:rsid w:val="001209CE"/>
    <w:rsid w:val="00127FEF"/>
    <w:rsid w:val="00134D4D"/>
    <w:rsid w:val="00140CE4"/>
    <w:rsid w:val="00140DEF"/>
    <w:rsid w:val="001436DF"/>
    <w:rsid w:val="00147289"/>
    <w:rsid w:val="0015026F"/>
    <w:rsid w:val="0015082B"/>
    <w:rsid w:val="001517AC"/>
    <w:rsid w:val="00154BBB"/>
    <w:rsid w:val="00155D9B"/>
    <w:rsid w:val="00156A77"/>
    <w:rsid w:val="001619D1"/>
    <w:rsid w:val="00162CDF"/>
    <w:rsid w:val="00163689"/>
    <w:rsid w:val="00163A7F"/>
    <w:rsid w:val="0016453E"/>
    <w:rsid w:val="00165D27"/>
    <w:rsid w:val="00166547"/>
    <w:rsid w:val="00166A0C"/>
    <w:rsid w:val="00184A43"/>
    <w:rsid w:val="00185521"/>
    <w:rsid w:val="0019392B"/>
    <w:rsid w:val="00194DF8"/>
    <w:rsid w:val="001A6DA7"/>
    <w:rsid w:val="001B0113"/>
    <w:rsid w:val="001B2F89"/>
    <w:rsid w:val="001C5B58"/>
    <w:rsid w:val="001D69CD"/>
    <w:rsid w:val="001D7DED"/>
    <w:rsid w:val="001E02CD"/>
    <w:rsid w:val="001E09F8"/>
    <w:rsid w:val="001E2F77"/>
    <w:rsid w:val="001E42EB"/>
    <w:rsid w:val="001E7A1D"/>
    <w:rsid w:val="001F32E7"/>
    <w:rsid w:val="002161A3"/>
    <w:rsid w:val="002168E9"/>
    <w:rsid w:val="002218D1"/>
    <w:rsid w:val="0022218A"/>
    <w:rsid w:val="002423A6"/>
    <w:rsid w:val="00242C33"/>
    <w:rsid w:val="00243F97"/>
    <w:rsid w:val="0024506A"/>
    <w:rsid w:val="002604FC"/>
    <w:rsid w:val="002606EA"/>
    <w:rsid w:val="00260AC3"/>
    <w:rsid w:val="0027188B"/>
    <w:rsid w:val="00290B7E"/>
    <w:rsid w:val="00293B89"/>
    <w:rsid w:val="002A20B5"/>
    <w:rsid w:val="002A28CD"/>
    <w:rsid w:val="002A2B42"/>
    <w:rsid w:val="002A5DFA"/>
    <w:rsid w:val="002A5F2A"/>
    <w:rsid w:val="002C23FF"/>
    <w:rsid w:val="002D0210"/>
    <w:rsid w:val="002D0424"/>
    <w:rsid w:val="002D48BA"/>
    <w:rsid w:val="002D5EC0"/>
    <w:rsid w:val="002D70DF"/>
    <w:rsid w:val="002F2EC8"/>
    <w:rsid w:val="002F34FA"/>
    <w:rsid w:val="00305DE7"/>
    <w:rsid w:val="0031010A"/>
    <w:rsid w:val="00315B45"/>
    <w:rsid w:val="003235C2"/>
    <w:rsid w:val="003245AA"/>
    <w:rsid w:val="00327A27"/>
    <w:rsid w:val="00341E65"/>
    <w:rsid w:val="00341E72"/>
    <w:rsid w:val="003441ED"/>
    <w:rsid w:val="00344C87"/>
    <w:rsid w:val="00360071"/>
    <w:rsid w:val="003720EA"/>
    <w:rsid w:val="003818A3"/>
    <w:rsid w:val="00382595"/>
    <w:rsid w:val="00392CAF"/>
    <w:rsid w:val="00397EC4"/>
    <w:rsid w:val="003A34F2"/>
    <w:rsid w:val="003A3858"/>
    <w:rsid w:val="003A49DA"/>
    <w:rsid w:val="003B600A"/>
    <w:rsid w:val="003B6BCF"/>
    <w:rsid w:val="003C0ABD"/>
    <w:rsid w:val="003C18FF"/>
    <w:rsid w:val="003C4BDD"/>
    <w:rsid w:val="003D237B"/>
    <w:rsid w:val="004066EC"/>
    <w:rsid w:val="004071BB"/>
    <w:rsid w:val="00410E67"/>
    <w:rsid w:val="004166CC"/>
    <w:rsid w:val="004228B9"/>
    <w:rsid w:val="00426D98"/>
    <w:rsid w:val="004456CC"/>
    <w:rsid w:val="00447DF3"/>
    <w:rsid w:val="00450043"/>
    <w:rsid w:val="004548B0"/>
    <w:rsid w:val="00455601"/>
    <w:rsid w:val="00462231"/>
    <w:rsid w:val="004636C1"/>
    <w:rsid w:val="0046788B"/>
    <w:rsid w:val="00477AF5"/>
    <w:rsid w:val="0048147F"/>
    <w:rsid w:val="00484673"/>
    <w:rsid w:val="004866B6"/>
    <w:rsid w:val="00486B48"/>
    <w:rsid w:val="0049092F"/>
    <w:rsid w:val="004922F7"/>
    <w:rsid w:val="0049724B"/>
    <w:rsid w:val="004A5B59"/>
    <w:rsid w:val="004A755D"/>
    <w:rsid w:val="004B1DCE"/>
    <w:rsid w:val="004B311E"/>
    <w:rsid w:val="004B5458"/>
    <w:rsid w:val="004B76E1"/>
    <w:rsid w:val="004C08C3"/>
    <w:rsid w:val="004C4E71"/>
    <w:rsid w:val="004C67AD"/>
    <w:rsid w:val="004D4EA3"/>
    <w:rsid w:val="004E3353"/>
    <w:rsid w:val="004E6878"/>
    <w:rsid w:val="004E7929"/>
    <w:rsid w:val="004F7BCC"/>
    <w:rsid w:val="00506287"/>
    <w:rsid w:val="00510374"/>
    <w:rsid w:val="00513EAF"/>
    <w:rsid w:val="0051526A"/>
    <w:rsid w:val="00515DF5"/>
    <w:rsid w:val="005161A8"/>
    <w:rsid w:val="005311A5"/>
    <w:rsid w:val="00534B68"/>
    <w:rsid w:val="00553D50"/>
    <w:rsid w:val="00554531"/>
    <w:rsid w:val="005604A3"/>
    <w:rsid w:val="00565AA0"/>
    <w:rsid w:val="005762E0"/>
    <w:rsid w:val="00583456"/>
    <w:rsid w:val="0059035D"/>
    <w:rsid w:val="00591D5D"/>
    <w:rsid w:val="005A17AA"/>
    <w:rsid w:val="005B31E2"/>
    <w:rsid w:val="005C0170"/>
    <w:rsid w:val="005C082F"/>
    <w:rsid w:val="005C390C"/>
    <w:rsid w:val="005D194A"/>
    <w:rsid w:val="005D75FA"/>
    <w:rsid w:val="005E17AA"/>
    <w:rsid w:val="005E72B7"/>
    <w:rsid w:val="005F682F"/>
    <w:rsid w:val="00620431"/>
    <w:rsid w:val="00642B01"/>
    <w:rsid w:val="00644BF1"/>
    <w:rsid w:val="00646E75"/>
    <w:rsid w:val="006475C2"/>
    <w:rsid w:val="006555B8"/>
    <w:rsid w:val="00657AAB"/>
    <w:rsid w:val="00664CDB"/>
    <w:rsid w:val="00684A6B"/>
    <w:rsid w:val="00686D6A"/>
    <w:rsid w:val="00695E58"/>
    <w:rsid w:val="006A156C"/>
    <w:rsid w:val="006A1B9C"/>
    <w:rsid w:val="006A1C42"/>
    <w:rsid w:val="006A43CF"/>
    <w:rsid w:val="006A7FB2"/>
    <w:rsid w:val="006B1E0D"/>
    <w:rsid w:val="006B4304"/>
    <w:rsid w:val="006B6FD5"/>
    <w:rsid w:val="006C4014"/>
    <w:rsid w:val="006D2254"/>
    <w:rsid w:val="006D3B62"/>
    <w:rsid w:val="006D68F4"/>
    <w:rsid w:val="006E036F"/>
    <w:rsid w:val="006E4DB7"/>
    <w:rsid w:val="007105BD"/>
    <w:rsid w:val="00711D1F"/>
    <w:rsid w:val="00714829"/>
    <w:rsid w:val="00715D23"/>
    <w:rsid w:val="007226B9"/>
    <w:rsid w:val="00723AC0"/>
    <w:rsid w:val="00725351"/>
    <w:rsid w:val="007317B5"/>
    <w:rsid w:val="00731B23"/>
    <w:rsid w:val="007439EB"/>
    <w:rsid w:val="00746A0C"/>
    <w:rsid w:val="00750038"/>
    <w:rsid w:val="00755F9D"/>
    <w:rsid w:val="007700ED"/>
    <w:rsid w:val="00777D00"/>
    <w:rsid w:val="0078052B"/>
    <w:rsid w:val="00797FD8"/>
    <w:rsid w:val="007A23C0"/>
    <w:rsid w:val="007A4D98"/>
    <w:rsid w:val="007B193F"/>
    <w:rsid w:val="007C0676"/>
    <w:rsid w:val="007C6BDF"/>
    <w:rsid w:val="007D41F8"/>
    <w:rsid w:val="007E525C"/>
    <w:rsid w:val="007E6AFE"/>
    <w:rsid w:val="007F3450"/>
    <w:rsid w:val="007F6840"/>
    <w:rsid w:val="00803D84"/>
    <w:rsid w:val="00804EF0"/>
    <w:rsid w:val="00805F41"/>
    <w:rsid w:val="00810530"/>
    <w:rsid w:val="00810A67"/>
    <w:rsid w:val="00817092"/>
    <w:rsid w:val="00817CE6"/>
    <w:rsid w:val="008255DC"/>
    <w:rsid w:val="008263C7"/>
    <w:rsid w:val="0083359D"/>
    <w:rsid w:val="00835A04"/>
    <w:rsid w:val="008412C5"/>
    <w:rsid w:val="0084409A"/>
    <w:rsid w:val="00845367"/>
    <w:rsid w:val="008501DC"/>
    <w:rsid w:val="008524B3"/>
    <w:rsid w:val="00852DF7"/>
    <w:rsid w:val="008574F4"/>
    <w:rsid w:val="008617D0"/>
    <w:rsid w:val="00866CE0"/>
    <w:rsid w:val="00874D9A"/>
    <w:rsid w:val="00880D4E"/>
    <w:rsid w:val="00882136"/>
    <w:rsid w:val="00886D3C"/>
    <w:rsid w:val="0089024C"/>
    <w:rsid w:val="008B0C1B"/>
    <w:rsid w:val="008B4FC9"/>
    <w:rsid w:val="008C6595"/>
    <w:rsid w:val="008D02C3"/>
    <w:rsid w:val="008D1E9B"/>
    <w:rsid w:val="008D4483"/>
    <w:rsid w:val="008E54A1"/>
    <w:rsid w:val="008F0135"/>
    <w:rsid w:val="008F4785"/>
    <w:rsid w:val="008F75AF"/>
    <w:rsid w:val="008F7B98"/>
    <w:rsid w:val="009021F4"/>
    <w:rsid w:val="009031A6"/>
    <w:rsid w:val="009227E1"/>
    <w:rsid w:val="0093193C"/>
    <w:rsid w:val="00931D69"/>
    <w:rsid w:val="00932016"/>
    <w:rsid w:val="00942283"/>
    <w:rsid w:val="0095227B"/>
    <w:rsid w:val="00957FF6"/>
    <w:rsid w:val="00962691"/>
    <w:rsid w:val="00971047"/>
    <w:rsid w:val="00976479"/>
    <w:rsid w:val="00985E47"/>
    <w:rsid w:val="00994CD3"/>
    <w:rsid w:val="009950E2"/>
    <w:rsid w:val="00996232"/>
    <w:rsid w:val="00996369"/>
    <w:rsid w:val="009B27C5"/>
    <w:rsid w:val="009B5E47"/>
    <w:rsid w:val="009C1A39"/>
    <w:rsid w:val="009C2A7E"/>
    <w:rsid w:val="009C6B03"/>
    <w:rsid w:val="009D1DA2"/>
    <w:rsid w:val="009E12B3"/>
    <w:rsid w:val="009F1AF2"/>
    <w:rsid w:val="009F61AD"/>
    <w:rsid w:val="00A016FA"/>
    <w:rsid w:val="00A027F9"/>
    <w:rsid w:val="00A0319E"/>
    <w:rsid w:val="00A12995"/>
    <w:rsid w:val="00A12C16"/>
    <w:rsid w:val="00A17966"/>
    <w:rsid w:val="00A23623"/>
    <w:rsid w:val="00A274FF"/>
    <w:rsid w:val="00A31395"/>
    <w:rsid w:val="00A41DCA"/>
    <w:rsid w:val="00A42214"/>
    <w:rsid w:val="00A44C10"/>
    <w:rsid w:val="00A472C8"/>
    <w:rsid w:val="00A54F52"/>
    <w:rsid w:val="00A6131F"/>
    <w:rsid w:val="00A75033"/>
    <w:rsid w:val="00A80EE3"/>
    <w:rsid w:val="00A81024"/>
    <w:rsid w:val="00A857BC"/>
    <w:rsid w:val="00AA0581"/>
    <w:rsid w:val="00AA5FF0"/>
    <w:rsid w:val="00AA6D2F"/>
    <w:rsid w:val="00AA779E"/>
    <w:rsid w:val="00AB1075"/>
    <w:rsid w:val="00AB1319"/>
    <w:rsid w:val="00AB4B26"/>
    <w:rsid w:val="00AB687E"/>
    <w:rsid w:val="00AB76C1"/>
    <w:rsid w:val="00AC149C"/>
    <w:rsid w:val="00AC34EE"/>
    <w:rsid w:val="00AC3592"/>
    <w:rsid w:val="00AC59C4"/>
    <w:rsid w:val="00AD780F"/>
    <w:rsid w:val="00AE191E"/>
    <w:rsid w:val="00AE43B7"/>
    <w:rsid w:val="00AF180D"/>
    <w:rsid w:val="00AF1EE5"/>
    <w:rsid w:val="00AF36A0"/>
    <w:rsid w:val="00AF6A84"/>
    <w:rsid w:val="00B00BA6"/>
    <w:rsid w:val="00B035DF"/>
    <w:rsid w:val="00B05227"/>
    <w:rsid w:val="00B05795"/>
    <w:rsid w:val="00B05E49"/>
    <w:rsid w:val="00B124C9"/>
    <w:rsid w:val="00B12BD1"/>
    <w:rsid w:val="00B147C8"/>
    <w:rsid w:val="00B223E4"/>
    <w:rsid w:val="00B22610"/>
    <w:rsid w:val="00B24923"/>
    <w:rsid w:val="00B47664"/>
    <w:rsid w:val="00B53683"/>
    <w:rsid w:val="00B56E76"/>
    <w:rsid w:val="00B63043"/>
    <w:rsid w:val="00B630D2"/>
    <w:rsid w:val="00B71056"/>
    <w:rsid w:val="00B77FE9"/>
    <w:rsid w:val="00B8560D"/>
    <w:rsid w:val="00B963B7"/>
    <w:rsid w:val="00BA0BE7"/>
    <w:rsid w:val="00BA1F97"/>
    <w:rsid w:val="00BA21D4"/>
    <w:rsid w:val="00BA6FAC"/>
    <w:rsid w:val="00BC1BD0"/>
    <w:rsid w:val="00BD31BC"/>
    <w:rsid w:val="00BD4AB4"/>
    <w:rsid w:val="00BD510F"/>
    <w:rsid w:val="00BE0F6C"/>
    <w:rsid w:val="00BE31F4"/>
    <w:rsid w:val="00BE7045"/>
    <w:rsid w:val="00BF296C"/>
    <w:rsid w:val="00BF3783"/>
    <w:rsid w:val="00BF3DE6"/>
    <w:rsid w:val="00BF6037"/>
    <w:rsid w:val="00BF710A"/>
    <w:rsid w:val="00C0587C"/>
    <w:rsid w:val="00C14506"/>
    <w:rsid w:val="00C15D31"/>
    <w:rsid w:val="00C26872"/>
    <w:rsid w:val="00C400DB"/>
    <w:rsid w:val="00C424C8"/>
    <w:rsid w:val="00C449BF"/>
    <w:rsid w:val="00C5443F"/>
    <w:rsid w:val="00C66933"/>
    <w:rsid w:val="00C72B6F"/>
    <w:rsid w:val="00C74DA9"/>
    <w:rsid w:val="00C8536C"/>
    <w:rsid w:val="00C86D6F"/>
    <w:rsid w:val="00C93902"/>
    <w:rsid w:val="00CA2CED"/>
    <w:rsid w:val="00CA7615"/>
    <w:rsid w:val="00CB0B23"/>
    <w:rsid w:val="00CB1FD3"/>
    <w:rsid w:val="00CB30A6"/>
    <w:rsid w:val="00CB7E67"/>
    <w:rsid w:val="00CD295F"/>
    <w:rsid w:val="00CD62A8"/>
    <w:rsid w:val="00CE06DF"/>
    <w:rsid w:val="00CF516C"/>
    <w:rsid w:val="00D0261A"/>
    <w:rsid w:val="00D05679"/>
    <w:rsid w:val="00D05EB8"/>
    <w:rsid w:val="00D13981"/>
    <w:rsid w:val="00D245C7"/>
    <w:rsid w:val="00D30F8B"/>
    <w:rsid w:val="00D3618D"/>
    <w:rsid w:val="00D44AA2"/>
    <w:rsid w:val="00D56423"/>
    <w:rsid w:val="00D65F6F"/>
    <w:rsid w:val="00D83FD9"/>
    <w:rsid w:val="00D91BA6"/>
    <w:rsid w:val="00D91C3C"/>
    <w:rsid w:val="00D936F9"/>
    <w:rsid w:val="00DA19C0"/>
    <w:rsid w:val="00DA2AA8"/>
    <w:rsid w:val="00DA3143"/>
    <w:rsid w:val="00DA6E75"/>
    <w:rsid w:val="00DB11EB"/>
    <w:rsid w:val="00DB6B0D"/>
    <w:rsid w:val="00DC10BD"/>
    <w:rsid w:val="00DC633D"/>
    <w:rsid w:val="00DD0EFC"/>
    <w:rsid w:val="00DE12C2"/>
    <w:rsid w:val="00DE630D"/>
    <w:rsid w:val="00DF2329"/>
    <w:rsid w:val="00DF7C52"/>
    <w:rsid w:val="00DF7FEF"/>
    <w:rsid w:val="00E00B01"/>
    <w:rsid w:val="00E01FBD"/>
    <w:rsid w:val="00E021F1"/>
    <w:rsid w:val="00E15D83"/>
    <w:rsid w:val="00E17E8B"/>
    <w:rsid w:val="00E26B37"/>
    <w:rsid w:val="00E27621"/>
    <w:rsid w:val="00E4203E"/>
    <w:rsid w:val="00E42BF4"/>
    <w:rsid w:val="00E462EC"/>
    <w:rsid w:val="00E5503C"/>
    <w:rsid w:val="00E6264D"/>
    <w:rsid w:val="00E66B35"/>
    <w:rsid w:val="00E76896"/>
    <w:rsid w:val="00E804D5"/>
    <w:rsid w:val="00E850A2"/>
    <w:rsid w:val="00E87781"/>
    <w:rsid w:val="00E9083D"/>
    <w:rsid w:val="00E9304C"/>
    <w:rsid w:val="00E94C16"/>
    <w:rsid w:val="00E95F1D"/>
    <w:rsid w:val="00EA56B8"/>
    <w:rsid w:val="00EA6F13"/>
    <w:rsid w:val="00EB6E0A"/>
    <w:rsid w:val="00EC6895"/>
    <w:rsid w:val="00EC7AD2"/>
    <w:rsid w:val="00ED5119"/>
    <w:rsid w:val="00ED79F2"/>
    <w:rsid w:val="00ED7FDA"/>
    <w:rsid w:val="00EE58A1"/>
    <w:rsid w:val="00EE76A7"/>
    <w:rsid w:val="00F00CBD"/>
    <w:rsid w:val="00F024AC"/>
    <w:rsid w:val="00F02591"/>
    <w:rsid w:val="00F038F3"/>
    <w:rsid w:val="00F13706"/>
    <w:rsid w:val="00F1465A"/>
    <w:rsid w:val="00F17EAE"/>
    <w:rsid w:val="00F2173C"/>
    <w:rsid w:val="00F225C6"/>
    <w:rsid w:val="00F31DCF"/>
    <w:rsid w:val="00F41283"/>
    <w:rsid w:val="00F42070"/>
    <w:rsid w:val="00F459ED"/>
    <w:rsid w:val="00F45D58"/>
    <w:rsid w:val="00F56429"/>
    <w:rsid w:val="00F605A1"/>
    <w:rsid w:val="00F63C32"/>
    <w:rsid w:val="00F702F3"/>
    <w:rsid w:val="00F70D8B"/>
    <w:rsid w:val="00F72847"/>
    <w:rsid w:val="00F77153"/>
    <w:rsid w:val="00F80A0D"/>
    <w:rsid w:val="00F86DBA"/>
    <w:rsid w:val="00F934EA"/>
    <w:rsid w:val="00FA4664"/>
    <w:rsid w:val="00FA5D5C"/>
    <w:rsid w:val="00FB255C"/>
    <w:rsid w:val="00FB40F5"/>
    <w:rsid w:val="00FB7C36"/>
    <w:rsid w:val="00FC4D8D"/>
    <w:rsid w:val="00FC56C0"/>
    <w:rsid w:val="00FC6895"/>
    <w:rsid w:val="00FD2A81"/>
    <w:rsid w:val="00FD317E"/>
    <w:rsid w:val="00FD6D74"/>
    <w:rsid w:val="00FE0A90"/>
    <w:rsid w:val="00FE6C63"/>
    <w:rsid w:val="00FF4E58"/>
    <w:rsid w:val="00FF5385"/>
    <w:rsid w:val="00FF7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F7"/>
  </w:style>
  <w:style w:type="paragraph" w:styleId="1">
    <w:name w:val="heading 1"/>
    <w:basedOn w:val="a"/>
    <w:next w:val="a"/>
    <w:link w:val="10"/>
    <w:uiPriority w:val="99"/>
    <w:qFormat/>
    <w:rsid w:val="00185521"/>
    <w:pPr>
      <w:keepNext/>
      <w:keepLines/>
      <w:spacing w:before="480" w:after="0" w:line="240" w:lineRule="auto"/>
      <w:jc w:val="both"/>
      <w:outlineLvl w:val="0"/>
    </w:pPr>
    <w:rPr>
      <w:rFonts w:ascii="Cambria" w:eastAsia="Times New Roman" w:hAnsi="Cambria" w:cs="Cambria"/>
      <w:b/>
      <w:bCs/>
      <w:color w:val="365F91"/>
      <w:sz w:val="28"/>
      <w:szCs w:val="28"/>
      <w:lang w:val="en-US" w:bidi="en-US"/>
    </w:rPr>
  </w:style>
  <w:style w:type="paragraph" w:styleId="2">
    <w:name w:val="heading 2"/>
    <w:basedOn w:val="a"/>
    <w:next w:val="a"/>
    <w:link w:val="20"/>
    <w:uiPriority w:val="9"/>
    <w:semiHidden/>
    <w:unhideWhenUsed/>
    <w:qFormat/>
    <w:rsid w:val="0018552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
    <w:next w:val="a"/>
    <w:link w:val="50"/>
    <w:qFormat/>
    <w:rsid w:val="00DD0EF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D0EFC"/>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DD0EFC"/>
  </w:style>
  <w:style w:type="paragraph" w:styleId="a3">
    <w:name w:val="No Spacing"/>
    <w:aliases w:val="основа"/>
    <w:link w:val="a4"/>
    <w:uiPriority w:val="1"/>
    <w:qFormat/>
    <w:rsid w:val="00DD0EFC"/>
    <w:pPr>
      <w:spacing w:after="0" w:line="240" w:lineRule="auto"/>
    </w:pPr>
  </w:style>
  <w:style w:type="paragraph" w:customStyle="1" w:styleId="rtejustify">
    <w:name w:val="rtejustify"/>
    <w:basedOn w:val="a"/>
    <w:rsid w:val="00DD0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D0EFC"/>
    <w:rPr>
      <w:i/>
      <w:iCs/>
    </w:rPr>
  </w:style>
  <w:style w:type="paragraph" w:customStyle="1" w:styleId="12">
    <w:name w:val="Абзац списка1"/>
    <w:basedOn w:val="a"/>
    <w:next w:val="a6"/>
    <w:link w:val="a7"/>
    <w:qFormat/>
    <w:rsid w:val="00DD0EFC"/>
    <w:pPr>
      <w:ind w:left="720"/>
      <w:contextualSpacing/>
    </w:pPr>
  </w:style>
  <w:style w:type="character" w:customStyle="1" w:styleId="a7">
    <w:name w:val="Абзац списка Знак"/>
    <w:basedOn w:val="a0"/>
    <w:link w:val="12"/>
    <w:uiPriority w:val="34"/>
    <w:locked/>
    <w:rsid w:val="00DD0EFC"/>
  </w:style>
  <w:style w:type="paragraph" w:customStyle="1" w:styleId="13">
    <w:name w:val="Обычный1"/>
    <w:rsid w:val="00DD0EFC"/>
    <w:pPr>
      <w:widowControl w:val="0"/>
      <w:spacing w:after="0" w:line="300" w:lineRule="auto"/>
      <w:ind w:firstLine="520"/>
      <w:jc w:val="both"/>
    </w:pPr>
    <w:rPr>
      <w:rFonts w:ascii="Times New Roman" w:eastAsia="Times New Roman" w:hAnsi="Times New Roman" w:cs="Times New Roman"/>
      <w:snapToGrid w:val="0"/>
      <w:sz w:val="32"/>
      <w:szCs w:val="20"/>
      <w:lang w:eastAsia="ru-RU"/>
    </w:rPr>
  </w:style>
  <w:style w:type="paragraph" w:customStyle="1" w:styleId="FR2">
    <w:name w:val="FR2"/>
    <w:rsid w:val="00DD0EFC"/>
    <w:pPr>
      <w:widowControl w:val="0"/>
      <w:spacing w:after="0" w:line="300" w:lineRule="auto"/>
      <w:ind w:firstLine="500"/>
      <w:jc w:val="both"/>
    </w:pPr>
    <w:rPr>
      <w:rFonts w:ascii="Arial" w:eastAsia="Times New Roman" w:hAnsi="Arial" w:cs="Times New Roman"/>
      <w:snapToGrid w:val="0"/>
      <w:sz w:val="32"/>
      <w:szCs w:val="20"/>
      <w:lang w:eastAsia="ru-RU"/>
    </w:rPr>
  </w:style>
  <w:style w:type="paragraph" w:styleId="a8">
    <w:name w:val="Balloon Text"/>
    <w:basedOn w:val="a"/>
    <w:link w:val="a9"/>
    <w:uiPriority w:val="99"/>
    <w:semiHidden/>
    <w:unhideWhenUsed/>
    <w:rsid w:val="00DD0EFC"/>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DD0EFC"/>
    <w:rPr>
      <w:rFonts w:ascii="Tahoma" w:eastAsia="Times New Roman" w:hAnsi="Tahoma" w:cs="Tahoma"/>
      <w:sz w:val="16"/>
      <w:szCs w:val="16"/>
      <w:lang w:eastAsia="ru-RU"/>
    </w:rPr>
  </w:style>
  <w:style w:type="paragraph" w:customStyle="1" w:styleId="ConsPlusNormal">
    <w:name w:val="ConsPlusNormal"/>
    <w:rsid w:val="00DD0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DD0EF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D0EFC"/>
    <w:rPr>
      <w:rFonts w:ascii="Times New Roman" w:eastAsia="Times New Roman" w:hAnsi="Times New Roman" w:cs="Times New Roman"/>
      <w:sz w:val="24"/>
      <w:szCs w:val="20"/>
      <w:lang w:eastAsia="ru-RU"/>
    </w:rPr>
  </w:style>
  <w:style w:type="paragraph" w:styleId="aa">
    <w:name w:val="Body Text Indent"/>
    <w:basedOn w:val="a"/>
    <w:link w:val="ab"/>
    <w:unhideWhenUsed/>
    <w:rsid w:val="00DD0EFC"/>
    <w:pPr>
      <w:spacing w:after="120"/>
      <w:ind w:left="283"/>
    </w:pPr>
    <w:rPr>
      <w:rFonts w:eastAsia="Times New Roman"/>
      <w:lang w:eastAsia="ru-RU"/>
    </w:rPr>
  </w:style>
  <w:style w:type="character" w:customStyle="1" w:styleId="ab">
    <w:name w:val="Основной текст с отступом Знак"/>
    <w:basedOn w:val="a0"/>
    <w:link w:val="aa"/>
    <w:rsid w:val="00DD0EFC"/>
    <w:rPr>
      <w:rFonts w:eastAsia="Times New Roman"/>
      <w:lang w:eastAsia="ru-RU"/>
    </w:rPr>
  </w:style>
  <w:style w:type="character" w:styleId="ac">
    <w:name w:val="Hyperlink"/>
    <w:rsid w:val="00DD0EFC"/>
    <w:rPr>
      <w:color w:val="0000FF"/>
      <w:u w:val="single"/>
    </w:rPr>
  </w:style>
  <w:style w:type="paragraph" w:styleId="ad">
    <w:name w:val="Normal (Web)"/>
    <w:basedOn w:val="a"/>
    <w:link w:val="ae"/>
    <w:uiPriority w:val="99"/>
    <w:unhideWhenUsed/>
    <w:rsid w:val="00DD0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14"/>
    <w:rsid w:val="00DD0EFC"/>
    <w:rPr>
      <w:rFonts w:ascii="Arial" w:eastAsia="Arial" w:hAnsi="Arial" w:cs="Arial"/>
      <w:shd w:val="clear" w:color="auto" w:fill="FFFFFF"/>
    </w:rPr>
  </w:style>
  <w:style w:type="paragraph" w:customStyle="1" w:styleId="14">
    <w:name w:val="Основной текст1"/>
    <w:basedOn w:val="a"/>
    <w:link w:val="af"/>
    <w:rsid w:val="00DD0EFC"/>
    <w:pPr>
      <w:shd w:val="clear" w:color="auto" w:fill="FFFFFF"/>
      <w:spacing w:before="240" w:after="240" w:line="264" w:lineRule="exact"/>
    </w:pPr>
    <w:rPr>
      <w:rFonts w:ascii="Arial" w:eastAsia="Arial" w:hAnsi="Arial" w:cs="Arial"/>
    </w:rPr>
  </w:style>
  <w:style w:type="character" w:customStyle="1" w:styleId="15">
    <w:name w:val="Заголовок №1_"/>
    <w:basedOn w:val="a0"/>
    <w:link w:val="16"/>
    <w:rsid w:val="00DD0EFC"/>
    <w:rPr>
      <w:rFonts w:ascii="Arial" w:eastAsia="Arial" w:hAnsi="Arial" w:cs="Arial"/>
      <w:sz w:val="26"/>
      <w:szCs w:val="26"/>
      <w:shd w:val="clear" w:color="auto" w:fill="FFFFFF"/>
    </w:rPr>
  </w:style>
  <w:style w:type="paragraph" w:customStyle="1" w:styleId="16">
    <w:name w:val="Заголовок №1"/>
    <w:basedOn w:val="a"/>
    <w:link w:val="15"/>
    <w:rsid w:val="00DD0EFC"/>
    <w:pPr>
      <w:shd w:val="clear" w:color="auto" w:fill="FFFFFF"/>
      <w:spacing w:before="600" w:after="240" w:line="619" w:lineRule="exact"/>
      <w:ind w:firstLine="560"/>
      <w:outlineLvl w:val="0"/>
    </w:pPr>
    <w:rPr>
      <w:rFonts w:ascii="Arial" w:eastAsia="Arial" w:hAnsi="Arial" w:cs="Arial"/>
      <w:sz w:val="26"/>
      <w:szCs w:val="26"/>
    </w:rPr>
  </w:style>
  <w:style w:type="character" w:customStyle="1" w:styleId="1pt">
    <w:name w:val="Основной текст + Интервал 1 pt"/>
    <w:basedOn w:val="af"/>
    <w:rsid w:val="00DD0EFC"/>
    <w:rPr>
      <w:rFonts w:ascii="Times New Roman" w:eastAsia="Times New Roman" w:hAnsi="Times New Roman" w:cs="Times New Roman"/>
      <w:b w:val="0"/>
      <w:bCs w:val="0"/>
      <w:i w:val="0"/>
      <w:iCs w:val="0"/>
      <w:smallCaps w:val="0"/>
      <w:strike w:val="0"/>
      <w:spacing w:val="30"/>
      <w:sz w:val="20"/>
      <w:szCs w:val="20"/>
      <w:shd w:val="clear" w:color="auto" w:fill="FFFFFF"/>
    </w:rPr>
  </w:style>
  <w:style w:type="paragraph" w:customStyle="1" w:styleId="23">
    <w:name w:val="Основной текст2"/>
    <w:basedOn w:val="a"/>
    <w:rsid w:val="00DD0EFC"/>
    <w:pPr>
      <w:shd w:val="clear" w:color="auto" w:fill="FFFFFF"/>
      <w:spacing w:before="780" w:after="180" w:line="0" w:lineRule="atLeast"/>
    </w:pPr>
    <w:rPr>
      <w:rFonts w:ascii="Times New Roman" w:eastAsia="Times New Roman" w:hAnsi="Times New Roman" w:cs="Times New Roman"/>
      <w:color w:val="000000"/>
      <w:sz w:val="20"/>
      <w:szCs w:val="20"/>
      <w:lang w:eastAsia="ru-RU"/>
    </w:rPr>
  </w:style>
  <w:style w:type="paragraph" w:customStyle="1" w:styleId="af0">
    <w:name w:val="Стиль"/>
    <w:uiPriority w:val="99"/>
    <w:rsid w:val="00DD0EF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1">
    <w:name w:val="КД_Абз"/>
    <w:basedOn w:val="a"/>
    <w:rsid w:val="00DD0EFC"/>
    <w:pPr>
      <w:spacing w:after="0" w:line="240" w:lineRule="auto"/>
      <w:ind w:firstLine="720"/>
      <w:jc w:val="both"/>
    </w:pPr>
    <w:rPr>
      <w:rFonts w:ascii="Times New Roman" w:eastAsia="Times New Roman" w:hAnsi="Times New Roman" w:cs="Times New Roman"/>
      <w:szCs w:val="20"/>
      <w:lang w:val="en-US" w:eastAsia="ru-RU"/>
    </w:rPr>
  </w:style>
  <w:style w:type="paragraph" w:customStyle="1" w:styleId="17">
    <w:name w:val="КДЗаг1"/>
    <w:rsid w:val="00DD0EFC"/>
    <w:pPr>
      <w:spacing w:after="0" w:line="240" w:lineRule="auto"/>
      <w:jc w:val="center"/>
    </w:pPr>
    <w:rPr>
      <w:rFonts w:ascii="Arial" w:eastAsia="Times New Roman" w:hAnsi="Arial" w:cs="Times New Roman"/>
      <w:b/>
      <w:caps/>
      <w:noProof/>
      <w:szCs w:val="20"/>
      <w:lang w:eastAsia="ru-RU"/>
    </w:rPr>
  </w:style>
  <w:style w:type="paragraph" w:customStyle="1" w:styleId="210">
    <w:name w:val="Основной текст 21"/>
    <w:basedOn w:val="a"/>
    <w:rsid w:val="00DD0EFC"/>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ConsPlusCell">
    <w:name w:val="ConsPlusCell"/>
    <w:rsid w:val="00DD0EF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0">
    <w:name w:val="Абзац списка11"/>
    <w:basedOn w:val="a"/>
    <w:rsid w:val="00DD0EFC"/>
    <w:pPr>
      <w:ind w:left="720"/>
    </w:pPr>
    <w:rPr>
      <w:rFonts w:ascii="Calibri" w:eastAsia="Calibri" w:hAnsi="Calibri" w:cs="Times New Roman"/>
    </w:rPr>
  </w:style>
  <w:style w:type="paragraph" w:customStyle="1" w:styleId="211">
    <w:name w:val="Знак2 Знак Знак1 Знак Знак Знак Знак Знак Знак Знак Знак Знак Знак Знак Знак Знак Знак Знак Знак Знак Знак Знак Знак Знак Знак Знак Знак Знак"/>
    <w:basedOn w:val="a"/>
    <w:rsid w:val="00DD0EFC"/>
    <w:pPr>
      <w:spacing w:after="160" w:line="240" w:lineRule="exact"/>
    </w:pPr>
    <w:rPr>
      <w:rFonts w:ascii="Verdana" w:eastAsia="Times New Roman" w:hAnsi="Verdana" w:cs="Times New Roman"/>
      <w:sz w:val="20"/>
      <w:szCs w:val="20"/>
      <w:lang w:val="en-US"/>
    </w:rPr>
  </w:style>
  <w:style w:type="paragraph" w:styleId="af2">
    <w:name w:val="Body Text"/>
    <w:basedOn w:val="a"/>
    <w:link w:val="af3"/>
    <w:rsid w:val="00DD0EFC"/>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DD0EFC"/>
    <w:rPr>
      <w:rFonts w:ascii="Times New Roman" w:eastAsia="Times New Roman" w:hAnsi="Times New Roman" w:cs="Times New Roman"/>
      <w:sz w:val="20"/>
      <w:szCs w:val="20"/>
      <w:lang w:eastAsia="ru-RU"/>
    </w:rPr>
  </w:style>
  <w:style w:type="paragraph" w:styleId="af4">
    <w:name w:val="header"/>
    <w:basedOn w:val="a"/>
    <w:link w:val="af5"/>
    <w:unhideWhenUsed/>
    <w:rsid w:val="00DD0EFC"/>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rsid w:val="00DD0EFC"/>
    <w:rPr>
      <w:rFonts w:eastAsia="Times New Roman"/>
      <w:lang w:eastAsia="ru-RU"/>
    </w:rPr>
  </w:style>
  <w:style w:type="paragraph" w:styleId="af6">
    <w:name w:val="footer"/>
    <w:basedOn w:val="a"/>
    <w:link w:val="af7"/>
    <w:uiPriority w:val="99"/>
    <w:unhideWhenUsed/>
    <w:rsid w:val="00DD0EFC"/>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DD0EFC"/>
    <w:rPr>
      <w:rFonts w:eastAsia="Times New Roman"/>
      <w:lang w:eastAsia="ru-RU"/>
    </w:rPr>
  </w:style>
  <w:style w:type="paragraph" w:styleId="af8">
    <w:name w:val="Subtitle"/>
    <w:basedOn w:val="a"/>
    <w:next w:val="af2"/>
    <w:link w:val="af9"/>
    <w:qFormat/>
    <w:rsid w:val="00DD0EFC"/>
    <w:pPr>
      <w:keepNext/>
      <w:spacing w:before="240" w:after="120" w:line="240" w:lineRule="auto"/>
      <w:jc w:val="center"/>
    </w:pPr>
    <w:rPr>
      <w:rFonts w:ascii="Arial" w:eastAsia="Lucida Sans Unicode" w:hAnsi="Arial" w:cs="Tahoma"/>
      <w:i/>
      <w:iCs/>
      <w:sz w:val="28"/>
      <w:szCs w:val="28"/>
      <w:lang w:eastAsia="ar-SA"/>
    </w:rPr>
  </w:style>
  <w:style w:type="character" w:customStyle="1" w:styleId="af9">
    <w:name w:val="Подзаголовок Знак"/>
    <w:basedOn w:val="a0"/>
    <w:link w:val="af8"/>
    <w:rsid w:val="00DD0EFC"/>
    <w:rPr>
      <w:rFonts w:ascii="Arial" w:eastAsia="Lucida Sans Unicode" w:hAnsi="Arial" w:cs="Tahoma"/>
      <w:i/>
      <w:iCs/>
      <w:sz w:val="28"/>
      <w:szCs w:val="28"/>
      <w:lang w:eastAsia="ar-SA"/>
    </w:rPr>
  </w:style>
  <w:style w:type="paragraph" w:customStyle="1" w:styleId="24">
    <w:name w:val="Обычный2"/>
    <w:rsid w:val="00DD0EFC"/>
    <w:pPr>
      <w:widowControl w:val="0"/>
      <w:spacing w:after="0" w:line="300" w:lineRule="auto"/>
      <w:ind w:firstLine="520"/>
      <w:jc w:val="both"/>
    </w:pPr>
    <w:rPr>
      <w:rFonts w:ascii="Times New Roman" w:eastAsia="Times New Roman" w:hAnsi="Times New Roman" w:cs="Times New Roman"/>
      <w:snapToGrid w:val="0"/>
      <w:sz w:val="32"/>
      <w:szCs w:val="20"/>
      <w:lang w:eastAsia="ru-RU"/>
    </w:rPr>
  </w:style>
  <w:style w:type="paragraph" w:customStyle="1" w:styleId="25">
    <w:name w:val="Абзац списка2"/>
    <w:basedOn w:val="a"/>
    <w:rsid w:val="00DD0EFC"/>
    <w:pPr>
      <w:spacing w:after="0" w:line="240" w:lineRule="auto"/>
      <w:ind w:left="720"/>
    </w:pPr>
    <w:rPr>
      <w:rFonts w:ascii="Times New Roman" w:eastAsia="Calibri" w:hAnsi="Times New Roman" w:cs="Times New Roman"/>
      <w:sz w:val="24"/>
      <w:szCs w:val="24"/>
      <w:lang w:eastAsia="ru-RU"/>
    </w:rPr>
  </w:style>
  <w:style w:type="character" w:customStyle="1" w:styleId="26">
    <w:name w:val="Основной текст 2 Знак"/>
    <w:basedOn w:val="a0"/>
    <w:link w:val="27"/>
    <w:uiPriority w:val="99"/>
    <w:semiHidden/>
    <w:rsid w:val="00DD0EFC"/>
    <w:rPr>
      <w:rFonts w:eastAsia="Times New Roman"/>
      <w:lang w:eastAsia="ru-RU"/>
    </w:rPr>
  </w:style>
  <w:style w:type="paragraph" w:styleId="27">
    <w:name w:val="Body Text 2"/>
    <w:basedOn w:val="a"/>
    <w:link w:val="26"/>
    <w:uiPriority w:val="99"/>
    <w:semiHidden/>
    <w:unhideWhenUsed/>
    <w:rsid w:val="00DD0EFC"/>
    <w:pPr>
      <w:spacing w:after="120" w:line="480" w:lineRule="auto"/>
    </w:pPr>
    <w:rPr>
      <w:rFonts w:eastAsia="Times New Roman"/>
      <w:lang w:eastAsia="ru-RU"/>
    </w:rPr>
  </w:style>
  <w:style w:type="character" w:customStyle="1" w:styleId="212">
    <w:name w:val="Основной текст 2 Знак1"/>
    <w:basedOn w:val="a0"/>
    <w:uiPriority w:val="99"/>
    <w:semiHidden/>
    <w:rsid w:val="00DD0EFC"/>
  </w:style>
  <w:style w:type="paragraph" w:customStyle="1" w:styleId="Style15">
    <w:name w:val="Style15"/>
    <w:basedOn w:val="a"/>
    <w:uiPriority w:val="99"/>
    <w:rsid w:val="00DD0EFC"/>
    <w:pPr>
      <w:widowControl w:val="0"/>
      <w:autoSpaceDE w:val="0"/>
      <w:autoSpaceDN w:val="0"/>
      <w:adjustRightInd w:val="0"/>
      <w:spacing w:after="0" w:line="191" w:lineRule="exact"/>
      <w:jc w:val="center"/>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DD0EFC"/>
    <w:rPr>
      <w:rFonts w:ascii="Times New Roman" w:hAnsi="Times New Roman" w:cs="Times New Roman"/>
      <w:sz w:val="16"/>
      <w:szCs w:val="16"/>
    </w:rPr>
  </w:style>
  <w:style w:type="paragraph" w:customStyle="1" w:styleId="Style17">
    <w:name w:val="Style17"/>
    <w:basedOn w:val="a"/>
    <w:uiPriority w:val="99"/>
    <w:rsid w:val="00DD0EFC"/>
    <w:pPr>
      <w:widowControl w:val="0"/>
      <w:autoSpaceDE w:val="0"/>
      <w:autoSpaceDN w:val="0"/>
      <w:adjustRightInd w:val="0"/>
      <w:spacing w:after="0" w:line="195" w:lineRule="exact"/>
      <w:jc w:val="right"/>
    </w:pPr>
    <w:rPr>
      <w:rFonts w:ascii="Times New Roman" w:eastAsia="Times New Roman" w:hAnsi="Times New Roman" w:cs="Times New Roman"/>
      <w:sz w:val="24"/>
      <w:szCs w:val="24"/>
      <w:lang w:eastAsia="ru-RU"/>
    </w:rPr>
  </w:style>
  <w:style w:type="character" w:styleId="afa">
    <w:name w:val="Strong"/>
    <w:basedOn w:val="a0"/>
    <w:uiPriority w:val="22"/>
    <w:qFormat/>
    <w:rsid w:val="00DD0EFC"/>
    <w:rPr>
      <w:b/>
      <w:bCs/>
    </w:rPr>
  </w:style>
  <w:style w:type="paragraph" w:customStyle="1" w:styleId="3">
    <w:name w:val="Обычный3"/>
    <w:rsid w:val="00DD0EFC"/>
    <w:pPr>
      <w:widowControl w:val="0"/>
      <w:spacing w:after="0" w:line="300" w:lineRule="auto"/>
      <w:ind w:firstLine="520"/>
      <w:jc w:val="both"/>
    </w:pPr>
    <w:rPr>
      <w:rFonts w:ascii="Times New Roman" w:eastAsia="Times New Roman" w:hAnsi="Times New Roman" w:cs="Times New Roman"/>
      <w:snapToGrid w:val="0"/>
      <w:sz w:val="32"/>
      <w:szCs w:val="20"/>
      <w:lang w:eastAsia="ru-RU"/>
    </w:rPr>
  </w:style>
  <w:style w:type="character" w:customStyle="1" w:styleId="FontStyle41">
    <w:name w:val="Font Style41"/>
    <w:basedOn w:val="a0"/>
    <w:rsid w:val="00DD0EFC"/>
    <w:rPr>
      <w:rFonts w:ascii="Times New Roman" w:hAnsi="Times New Roman" w:cs="Times New Roman" w:hint="default"/>
      <w:sz w:val="20"/>
      <w:szCs w:val="20"/>
    </w:rPr>
  </w:style>
  <w:style w:type="table" w:customStyle="1" w:styleId="18">
    <w:name w:val="Сетка таблицы1"/>
    <w:basedOn w:val="a1"/>
    <w:next w:val="afb"/>
    <w:uiPriority w:val="59"/>
    <w:rsid w:val="00DD0EF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D0EFC"/>
  </w:style>
  <w:style w:type="paragraph" w:styleId="a6">
    <w:name w:val="List Paragraph"/>
    <w:basedOn w:val="a"/>
    <w:uiPriority w:val="34"/>
    <w:qFormat/>
    <w:rsid w:val="00DD0EFC"/>
    <w:pPr>
      <w:ind w:left="720"/>
      <w:contextualSpacing/>
    </w:pPr>
  </w:style>
  <w:style w:type="table" w:styleId="afb">
    <w:name w:val="Table Grid"/>
    <w:basedOn w:val="a1"/>
    <w:uiPriority w:val="39"/>
    <w:rsid w:val="00DD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снова Знак"/>
    <w:basedOn w:val="a0"/>
    <w:link w:val="a3"/>
    <w:uiPriority w:val="99"/>
    <w:locked/>
    <w:rsid w:val="00EB6E0A"/>
  </w:style>
  <w:style w:type="character" w:customStyle="1" w:styleId="10">
    <w:name w:val="Заголовок 1 Знак"/>
    <w:basedOn w:val="a0"/>
    <w:link w:val="1"/>
    <w:uiPriority w:val="99"/>
    <w:rsid w:val="00185521"/>
    <w:rPr>
      <w:rFonts w:ascii="Cambria" w:eastAsia="Times New Roman" w:hAnsi="Cambria" w:cs="Cambria"/>
      <w:b/>
      <w:bCs/>
      <w:color w:val="365F91"/>
      <w:sz w:val="28"/>
      <w:szCs w:val="28"/>
      <w:lang w:val="en-US" w:bidi="en-US"/>
    </w:rPr>
  </w:style>
  <w:style w:type="character" w:customStyle="1" w:styleId="20">
    <w:name w:val="Заголовок 2 Знак"/>
    <w:basedOn w:val="a0"/>
    <w:link w:val="2"/>
    <w:uiPriority w:val="9"/>
    <w:semiHidden/>
    <w:rsid w:val="00185521"/>
    <w:rPr>
      <w:rFonts w:asciiTheme="majorHAnsi" w:eastAsiaTheme="majorEastAsia" w:hAnsiTheme="majorHAnsi" w:cstheme="majorBidi"/>
      <w:b/>
      <w:bCs/>
      <w:color w:val="4F81BD" w:themeColor="accent1"/>
      <w:sz w:val="26"/>
      <w:szCs w:val="26"/>
      <w:lang w:eastAsia="ru-RU"/>
    </w:rPr>
  </w:style>
  <w:style w:type="paragraph" w:customStyle="1" w:styleId="afc">
    <w:name w:val="Знак Знак Знак Знак"/>
    <w:basedOn w:val="a"/>
    <w:rsid w:val="00185521"/>
    <w:pPr>
      <w:spacing w:after="0" w:line="240" w:lineRule="auto"/>
    </w:pPr>
    <w:rPr>
      <w:rFonts w:ascii="Verdana" w:eastAsia="Times New Roman" w:hAnsi="Verdana" w:cs="Verdana"/>
      <w:sz w:val="20"/>
      <w:szCs w:val="20"/>
      <w:lang w:val="en-US"/>
    </w:rPr>
  </w:style>
  <w:style w:type="character" w:customStyle="1" w:styleId="text11">
    <w:name w:val="text11"/>
    <w:rsid w:val="00185521"/>
    <w:rPr>
      <w:rFonts w:ascii="Arial CYR" w:hAnsi="Arial CYR" w:cs="Arial CYR" w:hint="default"/>
      <w:color w:val="000000"/>
      <w:sz w:val="18"/>
      <w:szCs w:val="18"/>
    </w:rPr>
  </w:style>
  <w:style w:type="paragraph" w:customStyle="1" w:styleId="Default">
    <w:name w:val="Default"/>
    <w:uiPriority w:val="99"/>
    <w:rsid w:val="00185521"/>
    <w:pPr>
      <w:autoSpaceDE w:val="0"/>
      <w:autoSpaceDN w:val="0"/>
      <w:adjustRightInd w:val="0"/>
      <w:spacing w:after="0" w:line="240" w:lineRule="auto"/>
    </w:pPr>
    <w:rPr>
      <w:rFonts w:ascii="PT Serif" w:hAnsi="PT Serif" w:cs="PT Serif"/>
      <w:color w:val="000000"/>
      <w:sz w:val="24"/>
      <w:szCs w:val="24"/>
    </w:rPr>
  </w:style>
  <w:style w:type="paragraph" w:customStyle="1" w:styleId="19">
    <w:name w:val="Без интервала1"/>
    <w:rsid w:val="00185521"/>
    <w:pPr>
      <w:spacing w:after="0" w:line="240" w:lineRule="auto"/>
    </w:pPr>
    <w:rPr>
      <w:rFonts w:ascii="Calibri" w:eastAsia="Times New Roman" w:hAnsi="Calibri" w:cs="Calibri"/>
      <w:lang w:eastAsia="ru-RU"/>
    </w:rPr>
  </w:style>
  <w:style w:type="character" w:customStyle="1" w:styleId="ae">
    <w:name w:val="Обычный (веб) Знак"/>
    <w:link w:val="ad"/>
    <w:uiPriority w:val="99"/>
    <w:rsid w:val="00185521"/>
    <w:rPr>
      <w:rFonts w:ascii="Times New Roman" w:eastAsia="Times New Roman" w:hAnsi="Times New Roman" w:cs="Times New Roman"/>
      <w:sz w:val="24"/>
      <w:szCs w:val="24"/>
      <w:lang w:eastAsia="ru-RU"/>
    </w:rPr>
  </w:style>
  <w:style w:type="paragraph" w:customStyle="1" w:styleId="ConsPlusTitle">
    <w:name w:val="ConsPlusTitle"/>
    <w:uiPriority w:val="99"/>
    <w:rsid w:val="00942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0">
    <w:name w:val="Основной текст3"/>
    <w:basedOn w:val="a"/>
    <w:rsid w:val="004B1DCE"/>
    <w:pPr>
      <w:shd w:val="clear" w:color="auto" w:fill="FFFFFF"/>
      <w:spacing w:before="420" w:after="0" w:line="240" w:lineRule="atLeast"/>
    </w:pPr>
    <w:rPr>
      <w:rFonts w:ascii="Times New Roman" w:hAnsi="Times New Roman"/>
      <w:sz w:val="23"/>
      <w:szCs w:val="23"/>
      <w:shd w:val="clear" w:color="auto" w:fill="FFFFFF"/>
    </w:rPr>
  </w:style>
  <w:style w:type="character" w:customStyle="1" w:styleId="c4">
    <w:name w:val="c4"/>
    <w:basedOn w:val="a0"/>
    <w:rsid w:val="004636C1"/>
  </w:style>
  <w:style w:type="paragraph" w:customStyle="1" w:styleId="FR1">
    <w:name w:val="FR1"/>
    <w:rsid w:val="004636C1"/>
    <w:pPr>
      <w:widowControl w:val="0"/>
      <w:autoSpaceDE w:val="0"/>
      <w:autoSpaceDN w:val="0"/>
      <w:adjustRightInd w:val="0"/>
      <w:spacing w:after="0" w:line="300" w:lineRule="auto"/>
      <w:ind w:left="280" w:right="200"/>
      <w:jc w:val="both"/>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85521"/>
    <w:pPr>
      <w:keepNext/>
      <w:keepLines/>
      <w:spacing w:before="480" w:after="0" w:line="240" w:lineRule="auto"/>
      <w:jc w:val="both"/>
      <w:outlineLvl w:val="0"/>
    </w:pPr>
    <w:rPr>
      <w:rFonts w:ascii="Cambria" w:eastAsia="Times New Roman" w:hAnsi="Cambria" w:cs="Cambria"/>
      <w:b/>
      <w:bCs/>
      <w:color w:val="365F91"/>
      <w:sz w:val="28"/>
      <w:szCs w:val="28"/>
      <w:lang w:val="en-US" w:bidi="en-US"/>
    </w:rPr>
  </w:style>
  <w:style w:type="paragraph" w:styleId="2">
    <w:name w:val="heading 2"/>
    <w:basedOn w:val="a"/>
    <w:next w:val="a"/>
    <w:link w:val="20"/>
    <w:uiPriority w:val="9"/>
    <w:semiHidden/>
    <w:unhideWhenUsed/>
    <w:qFormat/>
    <w:rsid w:val="0018552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
    <w:next w:val="a"/>
    <w:link w:val="50"/>
    <w:qFormat/>
    <w:rsid w:val="00DD0EF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D0EFC"/>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DD0EFC"/>
  </w:style>
  <w:style w:type="paragraph" w:styleId="a3">
    <w:name w:val="No Spacing"/>
    <w:aliases w:val="основа"/>
    <w:link w:val="a4"/>
    <w:uiPriority w:val="1"/>
    <w:qFormat/>
    <w:rsid w:val="00DD0EFC"/>
    <w:pPr>
      <w:spacing w:after="0" w:line="240" w:lineRule="auto"/>
    </w:pPr>
  </w:style>
  <w:style w:type="paragraph" w:customStyle="1" w:styleId="rtejustify">
    <w:name w:val="rtejustify"/>
    <w:basedOn w:val="a"/>
    <w:rsid w:val="00DD0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D0EFC"/>
    <w:rPr>
      <w:i/>
      <w:iCs/>
    </w:rPr>
  </w:style>
  <w:style w:type="paragraph" w:customStyle="1" w:styleId="12">
    <w:name w:val="Абзац списка1"/>
    <w:basedOn w:val="a"/>
    <w:next w:val="a6"/>
    <w:link w:val="a7"/>
    <w:qFormat/>
    <w:rsid w:val="00DD0EFC"/>
    <w:pPr>
      <w:ind w:left="720"/>
      <w:contextualSpacing/>
    </w:pPr>
  </w:style>
  <w:style w:type="character" w:customStyle="1" w:styleId="a7">
    <w:name w:val="Абзац списка Знак"/>
    <w:basedOn w:val="a0"/>
    <w:link w:val="12"/>
    <w:uiPriority w:val="34"/>
    <w:locked/>
    <w:rsid w:val="00DD0EFC"/>
  </w:style>
  <w:style w:type="paragraph" w:customStyle="1" w:styleId="13">
    <w:name w:val="Обычный1"/>
    <w:rsid w:val="00DD0EFC"/>
    <w:pPr>
      <w:widowControl w:val="0"/>
      <w:spacing w:after="0" w:line="300" w:lineRule="auto"/>
      <w:ind w:firstLine="520"/>
      <w:jc w:val="both"/>
    </w:pPr>
    <w:rPr>
      <w:rFonts w:ascii="Times New Roman" w:eastAsia="Times New Roman" w:hAnsi="Times New Roman" w:cs="Times New Roman"/>
      <w:snapToGrid w:val="0"/>
      <w:sz w:val="32"/>
      <w:szCs w:val="20"/>
      <w:lang w:eastAsia="ru-RU"/>
    </w:rPr>
  </w:style>
  <w:style w:type="paragraph" w:customStyle="1" w:styleId="FR2">
    <w:name w:val="FR2"/>
    <w:rsid w:val="00DD0EFC"/>
    <w:pPr>
      <w:widowControl w:val="0"/>
      <w:spacing w:after="0" w:line="300" w:lineRule="auto"/>
      <w:ind w:firstLine="500"/>
      <w:jc w:val="both"/>
    </w:pPr>
    <w:rPr>
      <w:rFonts w:ascii="Arial" w:eastAsia="Times New Roman" w:hAnsi="Arial" w:cs="Times New Roman"/>
      <w:snapToGrid w:val="0"/>
      <w:sz w:val="32"/>
      <w:szCs w:val="20"/>
      <w:lang w:eastAsia="ru-RU"/>
    </w:rPr>
  </w:style>
  <w:style w:type="paragraph" w:styleId="a8">
    <w:name w:val="Balloon Text"/>
    <w:basedOn w:val="a"/>
    <w:link w:val="a9"/>
    <w:uiPriority w:val="99"/>
    <w:semiHidden/>
    <w:unhideWhenUsed/>
    <w:rsid w:val="00DD0EFC"/>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DD0EFC"/>
    <w:rPr>
      <w:rFonts w:ascii="Tahoma" w:eastAsia="Times New Roman" w:hAnsi="Tahoma" w:cs="Tahoma"/>
      <w:sz w:val="16"/>
      <w:szCs w:val="16"/>
      <w:lang w:eastAsia="ru-RU"/>
    </w:rPr>
  </w:style>
  <w:style w:type="paragraph" w:customStyle="1" w:styleId="ConsPlusNormal">
    <w:name w:val="ConsPlusNormal"/>
    <w:rsid w:val="00DD0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DD0EF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D0EFC"/>
    <w:rPr>
      <w:rFonts w:ascii="Times New Roman" w:eastAsia="Times New Roman" w:hAnsi="Times New Roman" w:cs="Times New Roman"/>
      <w:sz w:val="24"/>
      <w:szCs w:val="20"/>
      <w:lang w:eastAsia="ru-RU"/>
    </w:rPr>
  </w:style>
  <w:style w:type="paragraph" w:styleId="aa">
    <w:name w:val="Body Text Indent"/>
    <w:basedOn w:val="a"/>
    <w:link w:val="ab"/>
    <w:unhideWhenUsed/>
    <w:rsid w:val="00DD0EFC"/>
    <w:pPr>
      <w:spacing w:after="120"/>
      <w:ind w:left="283"/>
    </w:pPr>
    <w:rPr>
      <w:rFonts w:eastAsia="Times New Roman"/>
      <w:lang w:eastAsia="ru-RU"/>
    </w:rPr>
  </w:style>
  <w:style w:type="character" w:customStyle="1" w:styleId="ab">
    <w:name w:val="Основной текст с отступом Знак"/>
    <w:basedOn w:val="a0"/>
    <w:link w:val="aa"/>
    <w:rsid w:val="00DD0EFC"/>
    <w:rPr>
      <w:rFonts w:eastAsia="Times New Roman"/>
      <w:lang w:eastAsia="ru-RU"/>
    </w:rPr>
  </w:style>
  <w:style w:type="character" w:styleId="ac">
    <w:name w:val="Hyperlink"/>
    <w:rsid w:val="00DD0EFC"/>
    <w:rPr>
      <w:color w:val="0000FF"/>
      <w:u w:val="single"/>
    </w:rPr>
  </w:style>
  <w:style w:type="paragraph" w:styleId="ad">
    <w:name w:val="Normal (Web)"/>
    <w:basedOn w:val="a"/>
    <w:link w:val="ae"/>
    <w:uiPriority w:val="99"/>
    <w:unhideWhenUsed/>
    <w:rsid w:val="00DD0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14"/>
    <w:rsid w:val="00DD0EFC"/>
    <w:rPr>
      <w:rFonts w:ascii="Arial" w:eastAsia="Arial" w:hAnsi="Arial" w:cs="Arial"/>
      <w:shd w:val="clear" w:color="auto" w:fill="FFFFFF"/>
    </w:rPr>
  </w:style>
  <w:style w:type="paragraph" w:customStyle="1" w:styleId="14">
    <w:name w:val="Основной текст1"/>
    <w:basedOn w:val="a"/>
    <w:link w:val="af"/>
    <w:rsid w:val="00DD0EFC"/>
    <w:pPr>
      <w:shd w:val="clear" w:color="auto" w:fill="FFFFFF"/>
      <w:spacing w:before="240" w:after="240" w:line="264" w:lineRule="exact"/>
    </w:pPr>
    <w:rPr>
      <w:rFonts w:ascii="Arial" w:eastAsia="Arial" w:hAnsi="Arial" w:cs="Arial"/>
    </w:rPr>
  </w:style>
  <w:style w:type="character" w:customStyle="1" w:styleId="15">
    <w:name w:val="Заголовок №1_"/>
    <w:basedOn w:val="a0"/>
    <w:link w:val="16"/>
    <w:rsid w:val="00DD0EFC"/>
    <w:rPr>
      <w:rFonts w:ascii="Arial" w:eastAsia="Arial" w:hAnsi="Arial" w:cs="Arial"/>
      <w:sz w:val="26"/>
      <w:szCs w:val="26"/>
      <w:shd w:val="clear" w:color="auto" w:fill="FFFFFF"/>
    </w:rPr>
  </w:style>
  <w:style w:type="paragraph" w:customStyle="1" w:styleId="16">
    <w:name w:val="Заголовок №1"/>
    <w:basedOn w:val="a"/>
    <w:link w:val="15"/>
    <w:rsid w:val="00DD0EFC"/>
    <w:pPr>
      <w:shd w:val="clear" w:color="auto" w:fill="FFFFFF"/>
      <w:spacing w:before="600" w:after="240" w:line="619" w:lineRule="exact"/>
      <w:ind w:firstLine="560"/>
      <w:outlineLvl w:val="0"/>
    </w:pPr>
    <w:rPr>
      <w:rFonts w:ascii="Arial" w:eastAsia="Arial" w:hAnsi="Arial" w:cs="Arial"/>
      <w:sz w:val="26"/>
      <w:szCs w:val="26"/>
    </w:rPr>
  </w:style>
  <w:style w:type="character" w:customStyle="1" w:styleId="1pt">
    <w:name w:val="Основной текст + Интервал 1 pt"/>
    <w:basedOn w:val="af"/>
    <w:rsid w:val="00DD0EFC"/>
    <w:rPr>
      <w:rFonts w:ascii="Times New Roman" w:eastAsia="Times New Roman" w:hAnsi="Times New Roman" w:cs="Times New Roman"/>
      <w:b w:val="0"/>
      <w:bCs w:val="0"/>
      <w:i w:val="0"/>
      <w:iCs w:val="0"/>
      <w:smallCaps w:val="0"/>
      <w:strike w:val="0"/>
      <w:spacing w:val="30"/>
      <w:sz w:val="20"/>
      <w:szCs w:val="20"/>
      <w:shd w:val="clear" w:color="auto" w:fill="FFFFFF"/>
    </w:rPr>
  </w:style>
  <w:style w:type="paragraph" w:customStyle="1" w:styleId="23">
    <w:name w:val="Основной текст2"/>
    <w:basedOn w:val="a"/>
    <w:rsid w:val="00DD0EFC"/>
    <w:pPr>
      <w:shd w:val="clear" w:color="auto" w:fill="FFFFFF"/>
      <w:spacing w:before="780" w:after="180" w:line="0" w:lineRule="atLeast"/>
    </w:pPr>
    <w:rPr>
      <w:rFonts w:ascii="Times New Roman" w:eastAsia="Times New Roman" w:hAnsi="Times New Roman" w:cs="Times New Roman"/>
      <w:color w:val="000000"/>
      <w:sz w:val="20"/>
      <w:szCs w:val="20"/>
      <w:lang w:eastAsia="ru-RU"/>
    </w:rPr>
  </w:style>
  <w:style w:type="paragraph" w:customStyle="1" w:styleId="af0">
    <w:name w:val="Стиль"/>
    <w:uiPriority w:val="99"/>
    <w:rsid w:val="00DD0EF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1">
    <w:name w:val="КД_Абз"/>
    <w:basedOn w:val="a"/>
    <w:rsid w:val="00DD0EFC"/>
    <w:pPr>
      <w:spacing w:after="0" w:line="240" w:lineRule="auto"/>
      <w:ind w:firstLine="720"/>
      <w:jc w:val="both"/>
    </w:pPr>
    <w:rPr>
      <w:rFonts w:ascii="Times New Roman" w:eastAsia="Times New Roman" w:hAnsi="Times New Roman" w:cs="Times New Roman"/>
      <w:szCs w:val="20"/>
      <w:lang w:val="en-US" w:eastAsia="ru-RU"/>
    </w:rPr>
  </w:style>
  <w:style w:type="paragraph" w:customStyle="1" w:styleId="17">
    <w:name w:val="КДЗаг1"/>
    <w:rsid w:val="00DD0EFC"/>
    <w:pPr>
      <w:spacing w:after="0" w:line="240" w:lineRule="auto"/>
      <w:jc w:val="center"/>
    </w:pPr>
    <w:rPr>
      <w:rFonts w:ascii="Arial" w:eastAsia="Times New Roman" w:hAnsi="Arial" w:cs="Times New Roman"/>
      <w:b/>
      <w:caps/>
      <w:noProof/>
      <w:szCs w:val="20"/>
      <w:lang w:eastAsia="ru-RU"/>
    </w:rPr>
  </w:style>
  <w:style w:type="paragraph" w:customStyle="1" w:styleId="210">
    <w:name w:val="Основной текст 21"/>
    <w:basedOn w:val="a"/>
    <w:rsid w:val="00DD0EFC"/>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ConsPlusCell">
    <w:name w:val="ConsPlusCell"/>
    <w:rsid w:val="00DD0EF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0">
    <w:name w:val="Абзац списка11"/>
    <w:basedOn w:val="a"/>
    <w:rsid w:val="00DD0EFC"/>
    <w:pPr>
      <w:ind w:left="720"/>
    </w:pPr>
    <w:rPr>
      <w:rFonts w:ascii="Calibri" w:eastAsia="Calibri" w:hAnsi="Calibri" w:cs="Times New Roman"/>
    </w:rPr>
  </w:style>
  <w:style w:type="paragraph" w:customStyle="1" w:styleId="211">
    <w:name w:val="Знак2 Знак Знак1 Знак Знак Знак Знак Знак Знак Знак Знак Знак Знак Знак Знак Знак Знак Знак Знак Знак Знак Знак Знак Знак Знак Знак Знак Знак"/>
    <w:basedOn w:val="a"/>
    <w:rsid w:val="00DD0EFC"/>
    <w:pPr>
      <w:spacing w:after="160" w:line="240" w:lineRule="exact"/>
    </w:pPr>
    <w:rPr>
      <w:rFonts w:ascii="Verdana" w:eastAsia="Times New Roman" w:hAnsi="Verdana" w:cs="Times New Roman"/>
      <w:sz w:val="20"/>
      <w:szCs w:val="20"/>
      <w:lang w:val="en-US"/>
    </w:rPr>
  </w:style>
  <w:style w:type="paragraph" w:styleId="af2">
    <w:name w:val="Body Text"/>
    <w:basedOn w:val="a"/>
    <w:link w:val="af3"/>
    <w:rsid w:val="00DD0EFC"/>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DD0EFC"/>
    <w:rPr>
      <w:rFonts w:ascii="Times New Roman" w:eastAsia="Times New Roman" w:hAnsi="Times New Roman" w:cs="Times New Roman"/>
      <w:sz w:val="20"/>
      <w:szCs w:val="20"/>
      <w:lang w:eastAsia="ru-RU"/>
    </w:rPr>
  </w:style>
  <w:style w:type="paragraph" w:styleId="af4">
    <w:name w:val="header"/>
    <w:basedOn w:val="a"/>
    <w:link w:val="af5"/>
    <w:unhideWhenUsed/>
    <w:rsid w:val="00DD0EFC"/>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rsid w:val="00DD0EFC"/>
    <w:rPr>
      <w:rFonts w:eastAsia="Times New Roman"/>
      <w:lang w:eastAsia="ru-RU"/>
    </w:rPr>
  </w:style>
  <w:style w:type="paragraph" w:styleId="af6">
    <w:name w:val="footer"/>
    <w:basedOn w:val="a"/>
    <w:link w:val="af7"/>
    <w:uiPriority w:val="99"/>
    <w:unhideWhenUsed/>
    <w:rsid w:val="00DD0EFC"/>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DD0EFC"/>
    <w:rPr>
      <w:rFonts w:eastAsia="Times New Roman"/>
      <w:lang w:eastAsia="ru-RU"/>
    </w:rPr>
  </w:style>
  <w:style w:type="paragraph" w:styleId="af8">
    <w:name w:val="Subtitle"/>
    <w:basedOn w:val="a"/>
    <w:next w:val="af2"/>
    <w:link w:val="af9"/>
    <w:qFormat/>
    <w:rsid w:val="00DD0EFC"/>
    <w:pPr>
      <w:keepNext/>
      <w:spacing w:before="240" w:after="120" w:line="240" w:lineRule="auto"/>
      <w:jc w:val="center"/>
    </w:pPr>
    <w:rPr>
      <w:rFonts w:ascii="Arial" w:eastAsia="Lucida Sans Unicode" w:hAnsi="Arial" w:cs="Tahoma"/>
      <w:i/>
      <w:iCs/>
      <w:sz w:val="28"/>
      <w:szCs w:val="28"/>
      <w:lang w:eastAsia="ar-SA"/>
    </w:rPr>
  </w:style>
  <w:style w:type="character" w:customStyle="1" w:styleId="af9">
    <w:name w:val="Подзаголовок Знак"/>
    <w:basedOn w:val="a0"/>
    <w:link w:val="af8"/>
    <w:rsid w:val="00DD0EFC"/>
    <w:rPr>
      <w:rFonts w:ascii="Arial" w:eastAsia="Lucida Sans Unicode" w:hAnsi="Arial" w:cs="Tahoma"/>
      <w:i/>
      <w:iCs/>
      <w:sz w:val="28"/>
      <w:szCs w:val="28"/>
      <w:lang w:eastAsia="ar-SA"/>
    </w:rPr>
  </w:style>
  <w:style w:type="paragraph" w:customStyle="1" w:styleId="24">
    <w:name w:val="Обычный2"/>
    <w:rsid w:val="00DD0EFC"/>
    <w:pPr>
      <w:widowControl w:val="0"/>
      <w:spacing w:after="0" w:line="300" w:lineRule="auto"/>
      <w:ind w:firstLine="520"/>
      <w:jc w:val="both"/>
    </w:pPr>
    <w:rPr>
      <w:rFonts w:ascii="Times New Roman" w:eastAsia="Times New Roman" w:hAnsi="Times New Roman" w:cs="Times New Roman"/>
      <w:snapToGrid w:val="0"/>
      <w:sz w:val="32"/>
      <w:szCs w:val="20"/>
      <w:lang w:eastAsia="ru-RU"/>
    </w:rPr>
  </w:style>
  <w:style w:type="paragraph" w:customStyle="1" w:styleId="25">
    <w:name w:val="Абзац списка2"/>
    <w:basedOn w:val="a"/>
    <w:rsid w:val="00DD0EFC"/>
    <w:pPr>
      <w:spacing w:after="0" w:line="240" w:lineRule="auto"/>
      <w:ind w:left="720"/>
    </w:pPr>
    <w:rPr>
      <w:rFonts w:ascii="Times New Roman" w:eastAsia="Calibri" w:hAnsi="Times New Roman" w:cs="Times New Roman"/>
      <w:sz w:val="24"/>
      <w:szCs w:val="24"/>
      <w:lang w:eastAsia="ru-RU"/>
    </w:rPr>
  </w:style>
  <w:style w:type="character" w:customStyle="1" w:styleId="26">
    <w:name w:val="Основной текст 2 Знак"/>
    <w:basedOn w:val="a0"/>
    <w:link w:val="27"/>
    <w:uiPriority w:val="99"/>
    <w:semiHidden/>
    <w:rsid w:val="00DD0EFC"/>
    <w:rPr>
      <w:rFonts w:eastAsia="Times New Roman"/>
      <w:lang w:eastAsia="ru-RU"/>
    </w:rPr>
  </w:style>
  <w:style w:type="paragraph" w:styleId="27">
    <w:name w:val="Body Text 2"/>
    <w:basedOn w:val="a"/>
    <w:link w:val="26"/>
    <w:uiPriority w:val="99"/>
    <w:semiHidden/>
    <w:unhideWhenUsed/>
    <w:rsid w:val="00DD0EFC"/>
    <w:pPr>
      <w:spacing w:after="120" w:line="480" w:lineRule="auto"/>
    </w:pPr>
    <w:rPr>
      <w:rFonts w:eastAsia="Times New Roman"/>
      <w:lang w:eastAsia="ru-RU"/>
    </w:rPr>
  </w:style>
  <w:style w:type="character" w:customStyle="1" w:styleId="212">
    <w:name w:val="Основной текст 2 Знак1"/>
    <w:basedOn w:val="a0"/>
    <w:uiPriority w:val="99"/>
    <w:semiHidden/>
    <w:rsid w:val="00DD0EFC"/>
  </w:style>
  <w:style w:type="paragraph" w:customStyle="1" w:styleId="Style15">
    <w:name w:val="Style15"/>
    <w:basedOn w:val="a"/>
    <w:uiPriority w:val="99"/>
    <w:rsid w:val="00DD0EFC"/>
    <w:pPr>
      <w:widowControl w:val="0"/>
      <w:autoSpaceDE w:val="0"/>
      <w:autoSpaceDN w:val="0"/>
      <w:adjustRightInd w:val="0"/>
      <w:spacing w:after="0" w:line="191" w:lineRule="exact"/>
      <w:jc w:val="center"/>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DD0EFC"/>
    <w:rPr>
      <w:rFonts w:ascii="Times New Roman" w:hAnsi="Times New Roman" w:cs="Times New Roman"/>
      <w:sz w:val="16"/>
      <w:szCs w:val="16"/>
    </w:rPr>
  </w:style>
  <w:style w:type="paragraph" w:customStyle="1" w:styleId="Style17">
    <w:name w:val="Style17"/>
    <w:basedOn w:val="a"/>
    <w:uiPriority w:val="99"/>
    <w:rsid w:val="00DD0EFC"/>
    <w:pPr>
      <w:widowControl w:val="0"/>
      <w:autoSpaceDE w:val="0"/>
      <w:autoSpaceDN w:val="0"/>
      <w:adjustRightInd w:val="0"/>
      <w:spacing w:after="0" w:line="195" w:lineRule="exact"/>
      <w:jc w:val="right"/>
    </w:pPr>
    <w:rPr>
      <w:rFonts w:ascii="Times New Roman" w:eastAsia="Times New Roman" w:hAnsi="Times New Roman" w:cs="Times New Roman"/>
      <w:sz w:val="24"/>
      <w:szCs w:val="24"/>
      <w:lang w:eastAsia="ru-RU"/>
    </w:rPr>
  </w:style>
  <w:style w:type="character" w:styleId="afa">
    <w:name w:val="Strong"/>
    <w:basedOn w:val="a0"/>
    <w:uiPriority w:val="22"/>
    <w:qFormat/>
    <w:rsid w:val="00DD0EFC"/>
    <w:rPr>
      <w:b/>
      <w:bCs/>
    </w:rPr>
  </w:style>
  <w:style w:type="paragraph" w:customStyle="1" w:styleId="3">
    <w:name w:val="Обычный3"/>
    <w:rsid w:val="00DD0EFC"/>
    <w:pPr>
      <w:widowControl w:val="0"/>
      <w:spacing w:after="0" w:line="300" w:lineRule="auto"/>
      <w:ind w:firstLine="520"/>
      <w:jc w:val="both"/>
    </w:pPr>
    <w:rPr>
      <w:rFonts w:ascii="Times New Roman" w:eastAsia="Times New Roman" w:hAnsi="Times New Roman" w:cs="Times New Roman"/>
      <w:snapToGrid w:val="0"/>
      <w:sz w:val="32"/>
      <w:szCs w:val="20"/>
      <w:lang w:eastAsia="ru-RU"/>
    </w:rPr>
  </w:style>
  <w:style w:type="character" w:customStyle="1" w:styleId="FontStyle41">
    <w:name w:val="Font Style41"/>
    <w:basedOn w:val="a0"/>
    <w:rsid w:val="00DD0EFC"/>
    <w:rPr>
      <w:rFonts w:ascii="Times New Roman" w:hAnsi="Times New Roman" w:cs="Times New Roman" w:hint="default"/>
      <w:sz w:val="20"/>
      <w:szCs w:val="20"/>
    </w:rPr>
  </w:style>
  <w:style w:type="table" w:customStyle="1" w:styleId="18">
    <w:name w:val="Сетка таблицы1"/>
    <w:basedOn w:val="a1"/>
    <w:next w:val="afb"/>
    <w:uiPriority w:val="59"/>
    <w:rsid w:val="00DD0EF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D0EFC"/>
  </w:style>
  <w:style w:type="paragraph" w:styleId="a6">
    <w:name w:val="List Paragraph"/>
    <w:basedOn w:val="a"/>
    <w:uiPriority w:val="34"/>
    <w:qFormat/>
    <w:rsid w:val="00DD0EFC"/>
    <w:pPr>
      <w:ind w:left="720"/>
      <w:contextualSpacing/>
    </w:pPr>
  </w:style>
  <w:style w:type="table" w:styleId="afb">
    <w:name w:val="Table Grid"/>
    <w:basedOn w:val="a1"/>
    <w:uiPriority w:val="39"/>
    <w:rsid w:val="00DD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снова Знак"/>
    <w:basedOn w:val="a0"/>
    <w:link w:val="a3"/>
    <w:uiPriority w:val="99"/>
    <w:locked/>
    <w:rsid w:val="00EB6E0A"/>
  </w:style>
  <w:style w:type="character" w:customStyle="1" w:styleId="10">
    <w:name w:val="Заголовок 1 Знак"/>
    <w:basedOn w:val="a0"/>
    <w:link w:val="1"/>
    <w:uiPriority w:val="99"/>
    <w:rsid w:val="00185521"/>
    <w:rPr>
      <w:rFonts w:ascii="Cambria" w:eastAsia="Times New Roman" w:hAnsi="Cambria" w:cs="Cambria"/>
      <w:b/>
      <w:bCs/>
      <w:color w:val="365F91"/>
      <w:sz w:val="28"/>
      <w:szCs w:val="28"/>
      <w:lang w:val="en-US" w:bidi="en-US"/>
    </w:rPr>
  </w:style>
  <w:style w:type="character" w:customStyle="1" w:styleId="20">
    <w:name w:val="Заголовок 2 Знак"/>
    <w:basedOn w:val="a0"/>
    <w:link w:val="2"/>
    <w:uiPriority w:val="9"/>
    <w:semiHidden/>
    <w:rsid w:val="00185521"/>
    <w:rPr>
      <w:rFonts w:asciiTheme="majorHAnsi" w:eastAsiaTheme="majorEastAsia" w:hAnsiTheme="majorHAnsi" w:cstheme="majorBidi"/>
      <w:b/>
      <w:bCs/>
      <w:color w:val="4F81BD" w:themeColor="accent1"/>
      <w:sz w:val="26"/>
      <w:szCs w:val="26"/>
      <w:lang w:eastAsia="ru-RU"/>
    </w:rPr>
  </w:style>
  <w:style w:type="paragraph" w:customStyle="1" w:styleId="afc">
    <w:name w:val="Знак Знак Знак Знак"/>
    <w:basedOn w:val="a"/>
    <w:rsid w:val="00185521"/>
    <w:pPr>
      <w:spacing w:after="0" w:line="240" w:lineRule="auto"/>
    </w:pPr>
    <w:rPr>
      <w:rFonts w:ascii="Verdana" w:eastAsia="Times New Roman" w:hAnsi="Verdana" w:cs="Verdana"/>
      <w:sz w:val="20"/>
      <w:szCs w:val="20"/>
      <w:lang w:val="en-US"/>
    </w:rPr>
  </w:style>
  <w:style w:type="character" w:customStyle="1" w:styleId="text11">
    <w:name w:val="text11"/>
    <w:rsid w:val="00185521"/>
    <w:rPr>
      <w:rFonts w:ascii="Arial CYR" w:hAnsi="Arial CYR" w:cs="Arial CYR" w:hint="default"/>
      <w:color w:val="000000"/>
      <w:sz w:val="18"/>
      <w:szCs w:val="18"/>
    </w:rPr>
  </w:style>
  <w:style w:type="paragraph" w:customStyle="1" w:styleId="Default">
    <w:name w:val="Default"/>
    <w:uiPriority w:val="99"/>
    <w:rsid w:val="00185521"/>
    <w:pPr>
      <w:autoSpaceDE w:val="0"/>
      <w:autoSpaceDN w:val="0"/>
      <w:adjustRightInd w:val="0"/>
      <w:spacing w:after="0" w:line="240" w:lineRule="auto"/>
    </w:pPr>
    <w:rPr>
      <w:rFonts w:ascii="PT Serif" w:hAnsi="PT Serif" w:cs="PT Serif"/>
      <w:color w:val="000000"/>
      <w:sz w:val="24"/>
      <w:szCs w:val="24"/>
    </w:rPr>
  </w:style>
  <w:style w:type="paragraph" w:customStyle="1" w:styleId="19">
    <w:name w:val="Без интервала1"/>
    <w:rsid w:val="00185521"/>
    <w:pPr>
      <w:spacing w:after="0" w:line="240" w:lineRule="auto"/>
    </w:pPr>
    <w:rPr>
      <w:rFonts w:ascii="Calibri" w:eastAsia="Times New Roman" w:hAnsi="Calibri" w:cs="Calibri"/>
      <w:lang w:eastAsia="ru-RU"/>
    </w:rPr>
  </w:style>
  <w:style w:type="character" w:customStyle="1" w:styleId="ae">
    <w:name w:val="Обычный (веб) Знак"/>
    <w:link w:val="ad"/>
    <w:uiPriority w:val="99"/>
    <w:rsid w:val="00185521"/>
    <w:rPr>
      <w:rFonts w:ascii="Times New Roman" w:eastAsia="Times New Roman" w:hAnsi="Times New Roman" w:cs="Times New Roman"/>
      <w:sz w:val="24"/>
      <w:szCs w:val="24"/>
      <w:lang w:eastAsia="ru-RU"/>
    </w:rPr>
  </w:style>
  <w:style w:type="paragraph" w:customStyle="1" w:styleId="ConsPlusTitle">
    <w:name w:val="ConsPlusTitle"/>
    <w:uiPriority w:val="99"/>
    <w:rsid w:val="00942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0">
    <w:name w:val="Основной текст3"/>
    <w:basedOn w:val="a"/>
    <w:rsid w:val="004B1DCE"/>
    <w:pPr>
      <w:shd w:val="clear" w:color="auto" w:fill="FFFFFF"/>
      <w:spacing w:before="420" w:after="0" w:line="240" w:lineRule="atLeast"/>
    </w:pPr>
    <w:rPr>
      <w:rFonts w:ascii="Times New Roman" w:hAnsi="Times New Roman"/>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386883518">
      <w:bodyDiv w:val="1"/>
      <w:marLeft w:val="0"/>
      <w:marRight w:val="0"/>
      <w:marTop w:val="0"/>
      <w:marBottom w:val="0"/>
      <w:divBdr>
        <w:top w:val="none" w:sz="0" w:space="0" w:color="auto"/>
        <w:left w:val="none" w:sz="0" w:space="0" w:color="auto"/>
        <w:bottom w:val="none" w:sz="0" w:space="0" w:color="auto"/>
        <w:right w:val="none" w:sz="0" w:space="0" w:color="auto"/>
      </w:divBdr>
    </w:div>
    <w:div w:id="549927145">
      <w:bodyDiv w:val="1"/>
      <w:marLeft w:val="0"/>
      <w:marRight w:val="0"/>
      <w:marTop w:val="0"/>
      <w:marBottom w:val="0"/>
      <w:divBdr>
        <w:top w:val="none" w:sz="0" w:space="0" w:color="auto"/>
        <w:left w:val="none" w:sz="0" w:space="0" w:color="auto"/>
        <w:bottom w:val="none" w:sz="0" w:space="0" w:color="auto"/>
        <w:right w:val="none" w:sz="0" w:space="0" w:color="auto"/>
      </w:divBdr>
    </w:div>
    <w:div w:id="935744423">
      <w:bodyDiv w:val="1"/>
      <w:marLeft w:val="0"/>
      <w:marRight w:val="0"/>
      <w:marTop w:val="0"/>
      <w:marBottom w:val="0"/>
      <w:divBdr>
        <w:top w:val="none" w:sz="0" w:space="0" w:color="auto"/>
        <w:left w:val="none" w:sz="0" w:space="0" w:color="auto"/>
        <w:bottom w:val="none" w:sz="0" w:space="0" w:color="auto"/>
        <w:right w:val="none" w:sz="0" w:space="0" w:color="auto"/>
      </w:divBdr>
      <w:divsChild>
        <w:div w:id="1517964742">
          <w:marLeft w:val="0"/>
          <w:marRight w:val="0"/>
          <w:marTop w:val="0"/>
          <w:marBottom w:val="0"/>
          <w:divBdr>
            <w:top w:val="none" w:sz="0" w:space="0" w:color="auto"/>
            <w:left w:val="none" w:sz="0" w:space="0" w:color="auto"/>
            <w:bottom w:val="none" w:sz="0" w:space="0" w:color="auto"/>
            <w:right w:val="none" w:sz="0" w:space="0" w:color="auto"/>
          </w:divBdr>
        </w:div>
      </w:divsChild>
    </w:div>
    <w:div w:id="1110466026">
      <w:bodyDiv w:val="1"/>
      <w:marLeft w:val="0"/>
      <w:marRight w:val="0"/>
      <w:marTop w:val="0"/>
      <w:marBottom w:val="0"/>
      <w:divBdr>
        <w:top w:val="none" w:sz="0" w:space="0" w:color="auto"/>
        <w:left w:val="none" w:sz="0" w:space="0" w:color="auto"/>
        <w:bottom w:val="none" w:sz="0" w:space="0" w:color="auto"/>
        <w:right w:val="none" w:sz="0" w:space="0" w:color="auto"/>
      </w:divBdr>
      <w:divsChild>
        <w:div w:id="59065694">
          <w:marLeft w:val="0"/>
          <w:marRight w:val="0"/>
          <w:marTop w:val="0"/>
          <w:marBottom w:val="0"/>
          <w:divBdr>
            <w:top w:val="none" w:sz="0" w:space="0" w:color="auto"/>
            <w:left w:val="none" w:sz="0" w:space="0" w:color="auto"/>
            <w:bottom w:val="none" w:sz="0" w:space="0" w:color="auto"/>
            <w:right w:val="none" w:sz="0" w:space="0" w:color="auto"/>
          </w:divBdr>
        </w:div>
      </w:divsChild>
    </w:div>
    <w:div w:id="1410275516">
      <w:bodyDiv w:val="1"/>
      <w:marLeft w:val="0"/>
      <w:marRight w:val="0"/>
      <w:marTop w:val="0"/>
      <w:marBottom w:val="0"/>
      <w:divBdr>
        <w:top w:val="none" w:sz="0" w:space="0" w:color="auto"/>
        <w:left w:val="none" w:sz="0" w:space="0" w:color="auto"/>
        <w:bottom w:val="none" w:sz="0" w:space="0" w:color="auto"/>
        <w:right w:val="none" w:sz="0" w:space="0" w:color="auto"/>
      </w:divBdr>
      <w:divsChild>
        <w:div w:id="1850480481">
          <w:marLeft w:val="0"/>
          <w:marRight w:val="0"/>
          <w:marTop w:val="0"/>
          <w:marBottom w:val="0"/>
          <w:divBdr>
            <w:top w:val="none" w:sz="0" w:space="0" w:color="auto"/>
            <w:left w:val="none" w:sz="0" w:space="0" w:color="auto"/>
            <w:bottom w:val="none" w:sz="0" w:space="0" w:color="auto"/>
            <w:right w:val="none" w:sz="0" w:space="0" w:color="auto"/>
          </w:divBdr>
        </w:div>
        <w:div w:id="1857191791">
          <w:marLeft w:val="0"/>
          <w:marRight w:val="0"/>
          <w:marTop w:val="0"/>
          <w:marBottom w:val="0"/>
          <w:divBdr>
            <w:top w:val="none" w:sz="0" w:space="0" w:color="auto"/>
            <w:left w:val="none" w:sz="0" w:space="0" w:color="auto"/>
            <w:bottom w:val="none" w:sz="0" w:space="0" w:color="auto"/>
            <w:right w:val="none" w:sz="0" w:space="0" w:color="auto"/>
          </w:divBdr>
        </w:div>
        <w:div w:id="1735425956">
          <w:marLeft w:val="0"/>
          <w:marRight w:val="0"/>
          <w:marTop w:val="0"/>
          <w:marBottom w:val="0"/>
          <w:divBdr>
            <w:top w:val="none" w:sz="0" w:space="0" w:color="auto"/>
            <w:left w:val="none" w:sz="0" w:space="0" w:color="auto"/>
            <w:bottom w:val="none" w:sz="0" w:space="0" w:color="auto"/>
            <w:right w:val="none" w:sz="0" w:space="0" w:color="auto"/>
          </w:divBdr>
        </w:div>
      </w:divsChild>
    </w:div>
    <w:div w:id="1426726055">
      <w:bodyDiv w:val="1"/>
      <w:marLeft w:val="0"/>
      <w:marRight w:val="0"/>
      <w:marTop w:val="0"/>
      <w:marBottom w:val="0"/>
      <w:divBdr>
        <w:top w:val="none" w:sz="0" w:space="0" w:color="auto"/>
        <w:left w:val="none" w:sz="0" w:space="0" w:color="auto"/>
        <w:bottom w:val="none" w:sz="0" w:space="0" w:color="auto"/>
        <w:right w:val="none" w:sz="0" w:space="0" w:color="auto"/>
      </w:divBdr>
    </w:div>
    <w:div w:id="1632397135">
      <w:bodyDiv w:val="1"/>
      <w:marLeft w:val="0"/>
      <w:marRight w:val="0"/>
      <w:marTop w:val="0"/>
      <w:marBottom w:val="0"/>
      <w:divBdr>
        <w:top w:val="none" w:sz="0" w:space="0" w:color="auto"/>
        <w:left w:val="none" w:sz="0" w:space="0" w:color="auto"/>
        <w:bottom w:val="none" w:sz="0" w:space="0" w:color="auto"/>
        <w:right w:val="none" w:sz="0" w:space="0" w:color="auto"/>
      </w:divBdr>
      <w:divsChild>
        <w:div w:id="107966377">
          <w:marLeft w:val="0"/>
          <w:marRight w:val="0"/>
          <w:marTop w:val="0"/>
          <w:marBottom w:val="0"/>
          <w:divBdr>
            <w:top w:val="none" w:sz="0" w:space="0" w:color="auto"/>
            <w:left w:val="none" w:sz="0" w:space="0" w:color="auto"/>
            <w:bottom w:val="none" w:sz="0" w:space="0" w:color="auto"/>
            <w:right w:val="none" w:sz="0" w:space="0" w:color="auto"/>
          </w:divBdr>
        </w:div>
      </w:divsChild>
    </w:div>
    <w:div w:id="2076001064">
      <w:bodyDiv w:val="1"/>
      <w:marLeft w:val="0"/>
      <w:marRight w:val="0"/>
      <w:marTop w:val="0"/>
      <w:marBottom w:val="0"/>
      <w:divBdr>
        <w:top w:val="none" w:sz="0" w:space="0" w:color="auto"/>
        <w:left w:val="none" w:sz="0" w:space="0" w:color="auto"/>
        <w:bottom w:val="none" w:sz="0" w:space="0" w:color="auto"/>
        <w:right w:val="none" w:sz="0" w:space="0" w:color="auto"/>
      </w:divBdr>
      <w:divsChild>
        <w:div w:id="168435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kha.gov.ru/news/front/view/id/29735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oe.hse.ru/sakha/parents_univers" TargetMode="External"/><Relationship Id="rId4" Type="http://schemas.openxmlformats.org/officeDocument/2006/relationships/settings" Target="settings.xml"/><Relationship Id="rId9" Type="http://schemas.openxmlformats.org/officeDocument/2006/relationships/hyperlink" Target="https://www.youtube.com/playlist?list=PL64YaRG92R8T0YH-PgYXxwsIienNYYgi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864C-DF64-4DA8-9DBB-10484907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13314</Words>
  <Characters>75892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"Хангаласский улус" РС (Я)</Company>
  <LinksUpToDate>false</LinksUpToDate>
  <CharactersWithSpaces>89028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dc:creator>
  <cp:lastModifiedBy>Егор</cp:lastModifiedBy>
  <cp:revision>4</cp:revision>
  <cp:lastPrinted>2018-01-09T03:16:00Z</cp:lastPrinted>
  <dcterms:created xsi:type="dcterms:W3CDTF">2021-01-15T00:49:00Z</dcterms:created>
  <dcterms:modified xsi:type="dcterms:W3CDTF">2021-07-06T03:31:00Z</dcterms:modified>
</cp:coreProperties>
</file>